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FCCA" w14:textId="77777777" w:rsidR="00923EC9" w:rsidRPr="00FF1A3F" w:rsidRDefault="00923EC9" w:rsidP="00923E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F1A3F">
        <w:rPr>
          <w:rFonts w:ascii="Times New Roman" w:eastAsia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BF2763C" wp14:editId="2FAEBFAD">
            <wp:extent cx="609600" cy="628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9AB13" w14:textId="77777777" w:rsidR="00923EC9" w:rsidRPr="00FF1A3F" w:rsidRDefault="00923EC9" w:rsidP="00923E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F1A3F">
        <w:rPr>
          <w:rFonts w:ascii="Times New Roman" w:eastAsia="Times New Roman" w:hAnsi="Times New Roman"/>
          <w:sz w:val="24"/>
          <w:szCs w:val="24"/>
        </w:rPr>
        <w:t>LATVIJAS REPUBLIKA</w:t>
      </w:r>
    </w:p>
    <w:p w14:paraId="0BF4BBA4" w14:textId="77777777" w:rsidR="00923EC9" w:rsidRPr="00FF1A3F" w:rsidRDefault="00923EC9" w:rsidP="00923E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F1A3F">
        <w:rPr>
          <w:rFonts w:ascii="Times New Roman" w:eastAsia="Times New Roman" w:hAnsi="Times New Roman"/>
          <w:sz w:val="24"/>
          <w:szCs w:val="24"/>
        </w:rPr>
        <w:t>IZGLĪTĪBAS UN ZINĀTNES MINISTRIJA</w:t>
      </w:r>
    </w:p>
    <w:p w14:paraId="46CF3DD9" w14:textId="77777777" w:rsidR="00923EC9" w:rsidRPr="00FF1A3F" w:rsidRDefault="00923EC9" w:rsidP="00923EC9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1A3F">
        <w:rPr>
          <w:rFonts w:ascii="Times New Roman" w:eastAsia="Times New Roman" w:hAnsi="Times New Roman"/>
          <w:b/>
          <w:sz w:val="24"/>
          <w:szCs w:val="24"/>
        </w:rPr>
        <w:t>JELGAVAS TEHNIKUMS</w:t>
      </w:r>
    </w:p>
    <w:p w14:paraId="17847B50" w14:textId="77777777" w:rsidR="00923EC9" w:rsidRPr="00FF1A3F" w:rsidRDefault="00923EC9" w:rsidP="00923E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F1A3F">
        <w:rPr>
          <w:rFonts w:ascii="Times New Roman" w:eastAsia="Times New Roman" w:hAnsi="Times New Roman"/>
          <w:sz w:val="24"/>
          <w:szCs w:val="24"/>
        </w:rPr>
        <w:t>Pulkveža O.Kalpaka ielā 37, Jelgava, LV - 3001, Reģ. Nr. 2836003567, nodokļu maksātāja kods: LV90000041031</w:t>
      </w:r>
    </w:p>
    <w:p w14:paraId="507B587F" w14:textId="77777777" w:rsidR="00923EC9" w:rsidRPr="00FF1A3F" w:rsidRDefault="00923EC9" w:rsidP="00923E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F1A3F">
        <w:rPr>
          <w:rFonts w:ascii="Times New Roman" w:eastAsia="Times New Roman" w:hAnsi="Times New Roman"/>
          <w:sz w:val="24"/>
          <w:szCs w:val="24"/>
        </w:rPr>
        <w:t>Tālr./ fakss: 63025605, 63025620, e-pasts: info@jelgavastehnikums.lv</w:t>
      </w:r>
    </w:p>
    <w:p w14:paraId="26FECEF7" w14:textId="77777777" w:rsidR="00923EC9" w:rsidRPr="00FF1A3F" w:rsidRDefault="00923EC9" w:rsidP="00923EC9">
      <w:pPr>
        <w:rPr>
          <w:rFonts w:ascii="Times New Roman" w:hAnsi="Times New Roman"/>
          <w:sz w:val="24"/>
          <w:szCs w:val="24"/>
        </w:rPr>
      </w:pPr>
    </w:p>
    <w:p w14:paraId="0CCED660" w14:textId="6FAFC16A" w:rsidR="00923EC9" w:rsidRDefault="00923EC9" w:rsidP="00923EC9">
      <w:pPr>
        <w:jc w:val="center"/>
        <w:rPr>
          <w:rFonts w:ascii="Times New Roman" w:hAnsi="Times New Roman"/>
          <w:sz w:val="24"/>
          <w:szCs w:val="24"/>
        </w:rPr>
      </w:pPr>
      <w:r w:rsidRPr="00FF1A3F">
        <w:rPr>
          <w:rFonts w:ascii="Times New Roman" w:hAnsi="Times New Roman"/>
          <w:sz w:val="24"/>
          <w:szCs w:val="24"/>
        </w:rPr>
        <w:t>Iekšējie noteikumi</w:t>
      </w:r>
    </w:p>
    <w:p w14:paraId="449C003C" w14:textId="2608DF62" w:rsidR="00923EC9" w:rsidRDefault="00923EC9" w:rsidP="00923E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10.06.2026.                                                                                                                         Nr.1-6/26-8</w:t>
      </w:r>
    </w:p>
    <w:p w14:paraId="06CF57CF" w14:textId="1F1BE938" w:rsidR="00C63E71" w:rsidRPr="00923EC9" w:rsidRDefault="00C63E71" w:rsidP="002E69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61CC">
        <w:rPr>
          <w:rFonts w:ascii="Times New Roman" w:hAnsi="Times New Roman"/>
          <w:b/>
          <w:color w:val="000000" w:themeColor="text1"/>
          <w:sz w:val="28"/>
          <w:szCs w:val="28"/>
        </w:rPr>
        <w:t>KĀRTĪBA</w:t>
      </w:r>
    </w:p>
    <w:p w14:paraId="4B3F7274" w14:textId="6609380B" w:rsidR="008C637D" w:rsidRPr="002361CC" w:rsidRDefault="00C63E71" w:rsidP="002E69B2">
      <w:pPr>
        <w:pStyle w:val="Heading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Hlk226639100"/>
      <w:r w:rsidRPr="002361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par </w:t>
      </w:r>
      <w:r w:rsidR="002F5C83" w:rsidRPr="002361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digitālās </w:t>
      </w:r>
      <w:bookmarkEnd w:id="0"/>
      <w:r w:rsidR="001A1278" w:rsidRPr="002361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prakses platformas Edy365.com </w:t>
      </w:r>
      <w:r w:rsidRPr="002361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aizpildīšanu</w:t>
      </w:r>
    </w:p>
    <w:p w14:paraId="6406E479" w14:textId="77777777" w:rsidR="00923EC9" w:rsidRDefault="00923EC9" w:rsidP="00923EC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  <w:highlight w:val="yellow"/>
        </w:rPr>
      </w:pPr>
    </w:p>
    <w:p w14:paraId="5C169BA3" w14:textId="7602C9DC" w:rsidR="00985FEC" w:rsidRPr="00923EC9" w:rsidRDefault="008C637D" w:rsidP="00923EC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23EC9">
        <w:rPr>
          <w:rFonts w:ascii="Times New Roman" w:hAnsi="Times New Roman"/>
          <w:color w:val="000000" w:themeColor="text1"/>
          <w:sz w:val="24"/>
          <w:szCs w:val="24"/>
        </w:rPr>
        <w:t xml:space="preserve">Izdota saskaņā ar </w:t>
      </w:r>
      <w:r w:rsidR="0047326F" w:rsidRPr="00923EC9">
        <w:rPr>
          <w:rFonts w:ascii="Times New Roman" w:hAnsi="Times New Roman"/>
          <w:color w:val="000000" w:themeColor="text1"/>
          <w:sz w:val="24"/>
          <w:szCs w:val="24"/>
        </w:rPr>
        <w:t xml:space="preserve">2021.gada 10.augustā </w:t>
      </w:r>
    </w:p>
    <w:p w14:paraId="6A5DB1B3" w14:textId="77777777" w:rsidR="008C637D" w:rsidRPr="00923EC9" w:rsidRDefault="008C637D" w:rsidP="00630D0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23EC9">
        <w:rPr>
          <w:rFonts w:ascii="Times New Roman" w:hAnsi="Times New Roman"/>
          <w:color w:val="000000" w:themeColor="text1"/>
          <w:sz w:val="24"/>
          <w:szCs w:val="24"/>
        </w:rPr>
        <w:t xml:space="preserve">MK noteikumiem </w:t>
      </w:r>
      <w:r w:rsidR="0047326F" w:rsidRPr="00923EC9">
        <w:rPr>
          <w:rFonts w:ascii="Times New Roman" w:hAnsi="Times New Roman"/>
          <w:color w:val="000000" w:themeColor="text1"/>
          <w:sz w:val="24"/>
          <w:szCs w:val="24"/>
        </w:rPr>
        <w:t>528</w:t>
      </w:r>
      <w:r w:rsidR="00985FEC" w:rsidRPr="00923EC9">
        <w:rPr>
          <w:rFonts w:ascii="Times New Roman" w:hAnsi="Times New Roman"/>
          <w:color w:val="000000" w:themeColor="text1"/>
          <w:sz w:val="24"/>
          <w:szCs w:val="24"/>
        </w:rPr>
        <w:t xml:space="preserve"> " Vispārējās izglītības iestāžu</w:t>
      </w:r>
    </w:p>
    <w:p w14:paraId="2777190A" w14:textId="77777777" w:rsidR="00985FEC" w:rsidRPr="00923EC9" w:rsidRDefault="00985FEC" w:rsidP="00985FE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23EC9">
        <w:rPr>
          <w:rFonts w:ascii="Times New Roman" w:hAnsi="Times New Roman"/>
          <w:color w:val="000000" w:themeColor="text1"/>
          <w:sz w:val="24"/>
          <w:szCs w:val="24"/>
        </w:rPr>
        <w:t>un profesionālās izglītības iestāžu pedagoģiskā</w:t>
      </w:r>
    </w:p>
    <w:p w14:paraId="1F085586" w14:textId="77777777" w:rsidR="00985FEC" w:rsidRPr="00923EC9" w:rsidRDefault="00985FEC" w:rsidP="00985FE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23EC9">
        <w:rPr>
          <w:rFonts w:ascii="Times New Roman" w:hAnsi="Times New Roman"/>
          <w:color w:val="000000" w:themeColor="text1"/>
          <w:sz w:val="24"/>
          <w:szCs w:val="24"/>
        </w:rPr>
        <w:t>procesa un eksaminācijas centru profesionālās</w:t>
      </w:r>
    </w:p>
    <w:p w14:paraId="1DC5B4B2" w14:textId="77777777" w:rsidR="00985FEC" w:rsidRPr="00923EC9" w:rsidRDefault="00985FEC" w:rsidP="00985FE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23EC9">
        <w:rPr>
          <w:rFonts w:ascii="Times New Roman" w:hAnsi="Times New Roman"/>
          <w:color w:val="000000" w:themeColor="text1"/>
          <w:sz w:val="24"/>
          <w:szCs w:val="24"/>
        </w:rPr>
        <w:t>kvalifikācijas ieguves organizēšanai</w:t>
      </w:r>
    </w:p>
    <w:p w14:paraId="44B1E149" w14:textId="77777777" w:rsidR="004076CF" w:rsidRPr="00923EC9" w:rsidRDefault="00985FEC" w:rsidP="00985FE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23EC9">
        <w:rPr>
          <w:rFonts w:ascii="Times New Roman" w:hAnsi="Times New Roman"/>
          <w:color w:val="000000" w:themeColor="text1"/>
          <w:sz w:val="24"/>
          <w:szCs w:val="24"/>
        </w:rPr>
        <w:t>obligāti nepieciešamā dokumentācija, 2</w:t>
      </w:r>
      <w:r w:rsidR="005E643C" w:rsidRPr="00923EC9">
        <w:rPr>
          <w:rFonts w:ascii="Times New Roman" w:hAnsi="Times New Roman"/>
          <w:color w:val="000000" w:themeColor="text1"/>
          <w:sz w:val="24"/>
          <w:szCs w:val="24"/>
        </w:rPr>
        <w:t>.3</w:t>
      </w:r>
      <w:r w:rsidRPr="00923EC9">
        <w:rPr>
          <w:rFonts w:ascii="Times New Roman" w:hAnsi="Times New Roman"/>
          <w:color w:val="000000" w:themeColor="text1"/>
          <w:sz w:val="24"/>
          <w:szCs w:val="24"/>
        </w:rPr>
        <w:t xml:space="preserve">., 2.4., 2.5., </w:t>
      </w:r>
    </w:p>
    <w:p w14:paraId="771C9870" w14:textId="77777777" w:rsidR="00901481" w:rsidRPr="00923EC9" w:rsidRDefault="00985FEC" w:rsidP="00985FE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23EC9">
        <w:rPr>
          <w:rFonts w:ascii="Times New Roman" w:hAnsi="Times New Roman"/>
          <w:color w:val="000000" w:themeColor="text1"/>
          <w:sz w:val="24"/>
          <w:szCs w:val="24"/>
        </w:rPr>
        <w:t>2.6.</w:t>
      </w:r>
      <w:r w:rsidR="00395743" w:rsidRPr="00923EC9">
        <w:rPr>
          <w:rFonts w:ascii="Times New Roman" w:hAnsi="Times New Roman"/>
          <w:color w:val="000000" w:themeColor="text1"/>
          <w:sz w:val="24"/>
          <w:szCs w:val="24"/>
        </w:rPr>
        <w:t>,2.7.6.,</w:t>
      </w:r>
      <w:r w:rsidR="005E643C" w:rsidRPr="00923EC9">
        <w:rPr>
          <w:rFonts w:ascii="Times New Roman" w:hAnsi="Times New Roman"/>
          <w:color w:val="000000" w:themeColor="text1"/>
          <w:sz w:val="24"/>
          <w:szCs w:val="24"/>
        </w:rPr>
        <w:t>2.7.7. un 2.12.</w:t>
      </w:r>
      <w:r w:rsidRPr="00923EC9">
        <w:rPr>
          <w:rFonts w:ascii="Times New Roman" w:hAnsi="Times New Roman"/>
          <w:color w:val="000000" w:themeColor="text1"/>
          <w:sz w:val="24"/>
          <w:szCs w:val="24"/>
        </w:rPr>
        <w:t xml:space="preserve"> punktu, </w:t>
      </w:r>
    </w:p>
    <w:p w14:paraId="1F11089C" w14:textId="2F7FBD29" w:rsidR="008C637D" w:rsidRPr="00923EC9" w:rsidRDefault="00901481" w:rsidP="00630D0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23EC9">
        <w:rPr>
          <w:rFonts w:ascii="Times New Roman" w:hAnsi="Times New Roman"/>
          <w:color w:val="000000" w:themeColor="text1"/>
          <w:sz w:val="24"/>
          <w:szCs w:val="24"/>
        </w:rPr>
        <w:t>Jelgavas tehnikuma</w:t>
      </w:r>
      <w:r w:rsidR="008C637D" w:rsidRPr="00923EC9">
        <w:rPr>
          <w:rFonts w:ascii="Times New Roman" w:hAnsi="Times New Roman"/>
          <w:color w:val="000000" w:themeColor="text1"/>
          <w:sz w:val="24"/>
          <w:szCs w:val="24"/>
        </w:rPr>
        <w:t xml:space="preserve"> nolikum</w:t>
      </w:r>
      <w:r w:rsidR="004D0BB9" w:rsidRPr="00923EC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8C637D" w:rsidRPr="00923E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288908A" w14:textId="77777777" w:rsidR="00100144" w:rsidRPr="002361CC" w:rsidRDefault="00100144" w:rsidP="00630D02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6B840F54" w14:textId="77777777" w:rsidR="00C63E71" w:rsidRPr="002361CC" w:rsidRDefault="001F208A" w:rsidP="00923EC9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b/>
          <w:color w:val="000000" w:themeColor="text1"/>
          <w:sz w:val="24"/>
          <w:szCs w:val="24"/>
        </w:rPr>
        <w:t>I. Vispārīgie jautājumi</w:t>
      </w:r>
    </w:p>
    <w:p w14:paraId="3278EBA5" w14:textId="3450F136" w:rsidR="001A1278" w:rsidRPr="002361CC" w:rsidRDefault="001A1278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Digitālā prakses platforma Edy365.com (turpmāk </w:t>
      </w:r>
      <w:r w:rsidR="00923EC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dy365) nodrošina prakses procesu administrēšanu, dokumentu apriti, komunikāciju un ar praksi saistīto darbību pārvaldību mākoņpakalpojuma (SaaS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– pakalpojuma sniegšanas modelis, kurā Platforma tiek nodrošināta attālināti, izmantojot interneta savienojumu, bez nepieciešamības Izglītības iestādei to instalēt savās informācijas sistēmās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) režīmā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0340077" w14:textId="7C28F4CE" w:rsidR="00815884" w:rsidRPr="002361CC" w:rsidRDefault="00100144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edy365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nodrošina tehnoloģisku vidi prakses procesa īstenošanai starp Izglītības iestādi, tās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izglītojamajiem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un prakses vietām (uzņēmumiem), tostarp dokumentu apritei, komunikācijai, darba laika uzskaitei, vērtēšanai un citu ar praksi saistītu darbību pārvaldībai.</w:t>
      </w:r>
    </w:p>
    <w:p w14:paraId="1CBF9366" w14:textId="2FEA6B87" w:rsidR="00100144" w:rsidRDefault="00100144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Piekļuve edy365 tiek nodrošināta elektroniski, izmantojot autentifikācijas līdzekļus, kurus veido lietotājvārds, parole vai citi pakalpojuma sniedzēja noteikti autentifikācijas mehānismi.</w:t>
      </w:r>
    </w:p>
    <w:p w14:paraId="4F2BE51F" w14:textId="77777777" w:rsidR="00923EC9" w:rsidRPr="002361CC" w:rsidRDefault="00923EC9" w:rsidP="00923EC9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4BCEE2" w14:textId="3FB4CC20" w:rsidR="00100144" w:rsidRPr="002361CC" w:rsidRDefault="00100144" w:rsidP="00923EC9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b/>
          <w:color w:val="000000" w:themeColor="text1"/>
          <w:sz w:val="24"/>
          <w:szCs w:val="24"/>
        </w:rPr>
        <w:t>II. Lietotie termini</w:t>
      </w:r>
    </w:p>
    <w:p w14:paraId="0734CE8A" w14:textId="1D585090" w:rsidR="00815884" w:rsidRPr="00FB56A9" w:rsidRDefault="00815884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56A9">
        <w:rPr>
          <w:rFonts w:ascii="Times New Roman" w:hAnsi="Times New Roman"/>
          <w:color w:val="000000" w:themeColor="text1"/>
          <w:sz w:val="24"/>
          <w:szCs w:val="24"/>
        </w:rPr>
        <w:t xml:space="preserve">Lietotājs – fiziska persona, kurai edy365 ir izveidots lietotāja konts un kurai piešķirtas noteiktas piekļuves tiesības, tai skaitā </w:t>
      </w:r>
      <w:r w:rsidR="00100144" w:rsidRPr="00FB56A9">
        <w:rPr>
          <w:rFonts w:ascii="Times New Roman" w:hAnsi="Times New Roman"/>
          <w:color w:val="000000" w:themeColor="text1"/>
          <w:sz w:val="24"/>
          <w:szCs w:val="24"/>
        </w:rPr>
        <w:t>Jelgavas tehnikuma</w:t>
      </w:r>
      <w:r w:rsidRPr="00FB56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62C7" w:rsidRPr="00FB56A9">
        <w:rPr>
          <w:rFonts w:ascii="Times New Roman" w:hAnsi="Times New Roman"/>
          <w:color w:val="000000" w:themeColor="text1"/>
          <w:sz w:val="24"/>
          <w:szCs w:val="24"/>
        </w:rPr>
        <w:t>prakses vadītājs</w:t>
      </w:r>
      <w:r w:rsidRPr="00FB56A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00144" w:rsidRPr="00FB56A9">
        <w:rPr>
          <w:rFonts w:ascii="Times New Roman" w:hAnsi="Times New Roman"/>
          <w:color w:val="000000" w:themeColor="text1"/>
          <w:sz w:val="24"/>
          <w:szCs w:val="24"/>
        </w:rPr>
        <w:t>izglītojamais</w:t>
      </w:r>
      <w:r w:rsidRPr="00FB56A9">
        <w:rPr>
          <w:rFonts w:ascii="Times New Roman" w:hAnsi="Times New Roman"/>
          <w:color w:val="000000" w:themeColor="text1"/>
          <w:sz w:val="24"/>
          <w:szCs w:val="24"/>
        </w:rPr>
        <w:t xml:space="preserve"> vai </w:t>
      </w:r>
      <w:r w:rsidR="00FB56A9" w:rsidRPr="00FB56A9">
        <w:rPr>
          <w:rFonts w:ascii="Times New Roman" w:hAnsi="Times New Roman"/>
          <w:color w:val="000000" w:themeColor="text1"/>
          <w:sz w:val="24"/>
          <w:szCs w:val="24"/>
        </w:rPr>
        <w:t>uzņēmuma prakses vadītājs</w:t>
      </w:r>
      <w:r w:rsidRPr="00FB56A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85457C8" w14:textId="5B09B789" w:rsidR="00815884" w:rsidRPr="002361CC" w:rsidRDefault="00815884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Administrators – </w:t>
      </w:r>
      <w:r w:rsidR="00100144" w:rsidRPr="002361CC">
        <w:rPr>
          <w:rFonts w:ascii="Times New Roman" w:hAnsi="Times New Roman"/>
          <w:color w:val="000000" w:themeColor="text1"/>
          <w:sz w:val="24"/>
          <w:szCs w:val="24"/>
        </w:rPr>
        <w:t>Jelgavas tehnikuma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vai uzņēmuma Lietotājs, kuram piešķirtas paplašinātas tiesības </w:t>
      </w:r>
      <w:r w:rsidR="00100144" w:rsidRPr="002361CC">
        <w:rPr>
          <w:rFonts w:ascii="Times New Roman" w:hAnsi="Times New Roman"/>
          <w:color w:val="000000" w:themeColor="text1"/>
          <w:sz w:val="24"/>
          <w:szCs w:val="24"/>
        </w:rPr>
        <w:t>edy365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, tostarp tiesības izveidot, pārvaldīt un atsaistīt citus Lietotājus.</w:t>
      </w:r>
    </w:p>
    <w:p w14:paraId="3C61F90C" w14:textId="5389458C" w:rsidR="00815884" w:rsidRPr="002361CC" w:rsidRDefault="00815884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Iestādes dati – visi dati, dokumenti un informācija, ko </w:t>
      </w:r>
      <w:r w:rsidR="00100144" w:rsidRPr="002361CC">
        <w:rPr>
          <w:rFonts w:ascii="Times New Roman" w:hAnsi="Times New Roman"/>
          <w:color w:val="000000" w:themeColor="text1"/>
          <w:sz w:val="24"/>
          <w:szCs w:val="24"/>
        </w:rPr>
        <w:t>Jelgavas tehnikums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vai tās Lietotāji ievada, izveido vai augšupielādē </w:t>
      </w:r>
      <w:r w:rsidR="00100144" w:rsidRPr="002361CC">
        <w:rPr>
          <w:rFonts w:ascii="Times New Roman" w:hAnsi="Times New Roman"/>
          <w:color w:val="000000" w:themeColor="text1"/>
          <w:sz w:val="24"/>
          <w:szCs w:val="24"/>
        </w:rPr>
        <w:t>edy365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, tostarp personas dati, prakses dokumenti, vērtējumi un cita ar prakses procesu saistīta informācija.</w:t>
      </w:r>
    </w:p>
    <w:p w14:paraId="159C216C" w14:textId="78068B05" w:rsidR="00815884" w:rsidRPr="002361CC" w:rsidRDefault="00815884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Personas dati – jebkura informācija, kas attiecas uz identificētu vai identificējamu fizisku personu Vispārīgās datu aizsardzības regulas izpratnē.</w:t>
      </w:r>
    </w:p>
    <w:p w14:paraId="1429E58F" w14:textId="7477BA6A" w:rsidR="00100144" w:rsidRPr="002361CC" w:rsidRDefault="00100144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lastRenderedPageBreak/>
        <w:t>Pakalpojuma sniedzējs – SIA “Edy365.com”, kas nodrošina digitālās prakses platformas tehnisko darbību, uzturēšanu un attīstību.</w:t>
      </w:r>
    </w:p>
    <w:p w14:paraId="2E1049F6" w14:textId="33CC506F" w:rsidR="00100144" w:rsidRPr="002361CC" w:rsidRDefault="00100144" w:rsidP="00923EC9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b/>
          <w:color w:val="000000" w:themeColor="text1"/>
          <w:sz w:val="24"/>
          <w:szCs w:val="24"/>
        </w:rPr>
        <w:t>III. Lietotāju tiesības</w:t>
      </w:r>
    </w:p>
    <w:p w14:paraId="3E5EFF6D" w14:textId="71519D0F" w:rsidR="00815884" w:rsidRPr="002361CC" w:rsidRDefault="00815884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Administratora konts</w:t>
      </w:r>
    </w:p>
    <w:p w14:paraId="5D79C71F" w14:textId="1A53247B" w:rsidR="00815884" w:rsidRPr="002361CC" w:rsidRDefault="00187908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Jelgavas tehnikumam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izveidot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divi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administratora kont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>, kur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ie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m ir paplašinātas tiesības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edy365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pārvaldībā.</w:t>
      </w:r>
    </w:p>
    <w:p w14:paraId="23D8D7E4" w14:textId="64ED5E70" w:rsidR="00815884" w:rsidRPr="002361CC" w:rsidRDefault="00815884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Administrators ir tiesīgs:</w:t>
      </w:r>
    </w:p>
    <w:p w14:paraId="50DF0152" w14:textId="77777777" w:rsidR="00815884" w:rsidRPr="002361CC" w:rsidRDefault="00815884" w:rsidP="00923EC9">
      <w:pPr>
        <w:pStyle w:val="ListParagraph"/>
        <w:numPr>
          <w:ilvl w:val="2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izveidot, piesaistīt, pārvaldīt un atsaistīt Lietotāju kontus;</w:t>
      </w:r>
    </w:p>
    <w:p w14:paraId="1642892C" w14:textId="77777777" w:rsidR="00815884" w:rsidRPr="002361CC" w:rsidRDefault="00815884" w:rsidP="00923EC9">
      <w:pPr>
        <w:pStyle w:val="ListParagraph"/>
        <w:numPr>
          <w:ilvl w:val="2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piešķirt un mainīt Lietotāju lomas un piekļuves tiesības;</w:t>
      </w:r>
    </w:p>
    <w:p w14:paraId="0D77A2B7" w14:textId="77777777" w:rsidR="00923EC9" w:rsidRDefault="00815884" w:rsidP="00923EC9">
      <w:pPr>
        <w:pStyle w:val="ListParagraph"/>
        <w:numPr>
          <w:ilvl w:val="2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pārvaldīt Izglītības iestādes </w:t>
      </w:r>
      <w:r w:rsidR="00187908" w:rsidRPr="002361CC">
        <w:rPr>
          <w:rFonts w:ascii="Times New Roman" w:hAnsi="Times New Roman"/>
          <w:color w:val="000000" w:themeColor="text1"/>
          <w:sz w:val="24"/>
          <w:szCs w:val="24"/>
        </w:rPr>
        <w:t>edy365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iestatījumus;</w:t>
      </w:r>
    </w:p>
    <w:p w14:paraId="217C8FD2" w14:textId="1D4C26C2" w:rsidR="00815884" w:rsidRPr="00923EC9" w:rsidRDefault="00815884" w:rsidP="00923EC9">
      <w:pPr>
        <w:pStyle w:val="ListParagraph"/>
        <w:numPr>
          <w:ilvl w:val="2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3EC9">
        <w:rPr>
          <w:rFonts w:ascii="Times New Roman" w:hAnsi="Times New Roman"/>
          <w:color w:val="000000" w:themeColor="text1"/>
          <w:sz w:val="24"/>
          <w:szCs w:val="24"/>
        </w:rPr>
        <w:t xml:space="preserve">nodrošināt </w:t>
      </w:r>
      <w:r w:rsidR="00187908" w:rsidRPr="00923EC9">
        <w:rPr>
          <w:rFonts w:ascii="Times New Roman" w:hAnsi="Times New Roman"/>
          <w:color w:val="000000" w:themeColor="text1"/>
          <w:sz w:val="24"/>
          <w:szCs w:val="24"/>
        </w:rPr>
        <w:t>Jelgavas tehnikuma</w:t>
      </w:r>
      <w:r w:rsidRPr="00923EC9">
        <w:rPr>
          <w:rFonts w:ascii="Times New Roman" w:hAnsi="Times New Roman"/>
          <w:color w:val="000000" w:themeColor="text1"/>
          <w:sz w:val="24"/>
          <w:szCs w:val="24"/>
        </w:rPr>
        <w:t xml:space="preserve"> lietotāju darbību atbilstību šiem Noteikumiem.</w:t>
      </w:r>
    </w:p>
    <w:p w14:paraId="42A63DDC" w14:textId="136F2602" w:rsidR="00815884" w:rsidRPr="002361CC" w:rsidRDefault="00187908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Jelgavas tehnikums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ir pilnībā atbildīg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par administrator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darbībām Platformā un par sekām, kas izriet no administrator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piešķirtajām piekļuves tiesībām vai veiktajām darbībām.</w:t>
      </w:r>
    </w:p>
    <w:p w14:paraId="5B5B1163" w14:textId="123D5C82" w:rsidR="00815884" w:rsidRPr="002361CC" w:rsidRDefault="00815884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Lietotāju konti</w:t>
      </w:r>
    </w:p>
    <w:p w14:paraId="4FB6F993" w14:textId="29129B43" w:rsidR="00815884" w:rsidRPr="002361CC" w:rsidRDefault="00187908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edy365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izveidoti Lietotāju konti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Jelgavas tehnikuma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62C7">
        <w:rPr>
          <w:rFonts w:ascii="Times New Roman" w:hAnsi="Times New Roman"/>
          <w:color w:val="000000" w:themeColor="text1"/>
          <w:sz w:val="24"/>
          <w:szCs w:val="24"/>
        </w:rPr>
        <w:t>prakses vadītājiem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izglītojamajiem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un prakses vietu pārstāvjiem, atbilstoši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edy365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funkcionalitātei un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Jelgavas tehnikuma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piešķirtajām lomām.</w:t>
      </w:r>
    </w:p>
    <w:p w14:paraId="39916AD9" w14:textId="418C2D52" w:rsidR="00815884" w:rsidRPr="002361CC" w:rsidRDefault="00815884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Lietotāja konts ir personisks un paredzēts konkrētai fiziskai personai. Lietotājs nav tiesīgs nodot savas piekļuves tiesības trešajām personām.</w:t>
      </w:r>
    </w:p>
    <w:p w14:paraId="1ABCD6A2" w14:textId="723D1739" w:rsidR="00815884" w:rsidRPr="002361CC" w:rsidRDefault="00815884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Viens Lietotāja konts var būt piesaistīts vairākām lomām vai vairākām organizācijām dažādos laika periodos, un Lietotāja konta pastāvēšana nav atkarīga no konkrētas Izglītības iestādes dalības </w:t>
      </w:r>
      <w:r w:rsidR="00187908" w:rsidRPr="002361CC">
        <w:rPr>
          <w:rFonts w:ascii="Times New Roman" w:hAnsi="Times New Roman"/>
          <w:color w:val="000000" w:themeColor="text1"/>
          <w:sz w:val="24"/>
          <w:szCs w:val="24"/>
        </w:rPr>
        <w:t>edy365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982C97C" w14:textId="4F98B520" w:rsidR="00815884" w:rsidRDefault="00187908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Jelgavas tehnikums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ir atbildīg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par Lietotāju kontu savlaicīgu izveidi, aktualizēšanu un atsaistīšanu no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>zglītības iestādes konta, tai skaitā gadījumos, kad izbeidzas darba attiecības.</w:t>
      </w:r>
    </w:p>
    <w:p w14:paraId="6F3603C9" w14:textId="7AAB9F06" w:rsidR="00815884" w:rsidRPr="002361CC" w:rsidRDefault="00815884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Lietotāju lomas</w:t>
      </w:r>
    </w:p>
    <w:p w14:paraId="063C33AE" w14:textId="6CB45815" w:rsidR="00815884" w:rsidRPr="002361CC" w:rsidRDefault="00187908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edy365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tiek izmantota lomu sistēma, kas nosaka Lietotāju piekļuves apjomu un tiesības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edy365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funkcionalitātes ietvaros.</w:t>
      </w:r>
    </w:p>
    <w:p w14:paraId="4E973EDA" w14:textId="47E99A63" w:rsidR="00815884" w:rsidRPr="002361CC" w:rsidRDefault="00187908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Jelgavas tehnikuma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ietvaros Lietotājiem </w:t>
      </w:r>
      <w:r w:rsidR="00100144" w:rsidRPr="002361CC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piešķirtas</w:t>
      </w:r>
      <w:r w:rsidR="0010014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>šādas lomas:</w:t>
      </w:r>
    </w:p>
    <w:p w14:paraId="1B530438" w14:textId="0906DA60" w:rsidR="00815884" w:rsidRPr="002361CC" w:rsidRDefault="00815884" w:rsidP="00923EC9">
      <w:pPr>
        <w:pStyle w:val="ListParagraph"/>
        <w:numPr>
          <w:ilvl w:val="2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administrators</w:t>
      </w:r>
      <w:r w:rsidR="009C79A4">
        <w:rPr>
          <w:rFonts w:ascii="Times New Roman" w:hAnsi="Times New Roman"/>
          <w:color w:val="000000" w:themeColor="text1"/>
          <w:sz w:val="24"/>
          <w:szCs w:val="24"/>
        </w:rPr>
        <w:t xml:space="preserve"> (skatīt 1. pielikumu)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AD595B5" w14:textId="52239CB1" w:rsidR="00815884" w:rsidRPr="002361CC" w:rsidRDefault="00100144" w:rsidP="00923EC9">
      <w:pPr>
        <w:pStyle w:val="ListParagraph"/>
        <w:numPr>
          <w:ilvl w:val="2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pārvaldnieks</w:t>
      </w:r>
      <w:r w:rsidR="009C79A4">
        <w:rPr>
          <w:rFonts w:ascii="Times New Roman" w:hAnsi="Times New Roman"/>
          <w:color w:val="000000" w:themeColor="text1"/>
          <w:sz w:val="24"/>
          <w:szCs w:val="24"/>
        </w:rPr>
        <w:t xml:space="preserve"> (skatīt 1. pielikumu)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EDD37E4" w14:textId="7B09C689" w:rsidR="00815884" w:rsidRPr="002361CC" w:rsidRDefault="00100144" w:rsidP="00923EC9">
      <w:pPr>
        <w:pStyle w:val="ListParagraph"/>
        <w:numPr>
          <w:ilvl w:val="2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prakses vadītājs</w:t>
      </w:r>
      <w:r w:rsidR="009C79A4">
        <w:rPr>
          <w:rFonts w:ascii="Times New Roman" w:hAnsi="Times New Roman"/>
          <w:color w:val="000000" w:themeColor="text1"/>
          <w:sz w:val="24"/>
          <w:szCs w:val="24"/>
        </w:rPr>
        <w:t xml:space="preserve"> (skatīt 1. pielikumu)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7B5F854" w14:textId="77777777" w:rsidR="00815884" w:rsidRPr="002361CC" w:rsidRDefault="00815884" w:rsidP="00923EC9">
      <w:pPr>
        <w:pStyle w:val="ListParagraph"/>
        <w:numPr>
          <w:ilvl w:val="2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students (praktikants).</w:t>
      </w:r>
    </w:p>
    <w:p w14:paraId="14A2A21E" w14:textId="6860AC67" w:rsidR="00815884" w:rsidRPr="002361CC" w:rsidRDefault="00187908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edy365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nodrošina digitālu vidi prakses procesa organizēšanai, administrēšanai un uzraudzībai, tostarp, bet ne tikai:</w:t>
      </w:r>
    </w:p>
    <w:p w14:paraId="3E320B7A" w14:textId="0929250A" w:rsidR="00815884" w:rsidRPr="002361CC" w:rsidRDefault="00187908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izglītojamo</w:t>
      </w:r>
      <w:r w:rsidR="00815884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un prakses vietu piesaisti;</w:t>
      </w:r>
    </w:p>
    <w:p w14:paraId="7187E6E6" w14:textId="77777777" w:rsidR="002E69B2" w:rsidRDefault="00815884" w:rsidP="002E69B2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prakses uzdevumu, darba laika un dienasgrāmatu uzskaiti;</w:t>
      </w:r>
    </w:p>
    <w:p w14:paraId="5420F367" w14:textId="77777777" w:rsidR="002E69B2" w:rsidRDefault="00815884" w:rsidP="002E69B2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69B2">
        <w:rPr>
          <w:rFonts w:ascii="Times New Roman" w:hAnsi="Times New Roman"/>
          <w:color w:val="000000" w:themeColor="text1"/>
          <w:sz w:val="24"/>
          <w:szCs w:val="24"/>
        </w:rPr>
        <w:t>vērtēšanu un atskaišu sagatavošanu;</w:t>
      </w:r>
    </w:p>
    <w:p w14:paraId="76A0F0A4" w14:textId="195E5CF5" w:rsidR="00815884" w:rsidRPr="002E69B2" w:rsidRDefault="00815884" w:rsidP="002E69B2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69B2">
        <w:rPr>
          <w:rFonts w:ascii="Times New Roman" w:hAnsi="Times New Roman"/>
          <w:color w:val="000000" w:themeColor="text1"/>
          <w:sz w:val="24"/>
          <w:szCs w:val="24"/>
        </w:rPr>
        <w:t xml:space="preserve">komunikāciju starp </w:t>
      </w:r>
      <w:r w:rsidR="00187908" w:rsidRPr="002E69B2">
        <w:rPr>
          <w:rFonts w:ascii="Times New Roman" w:hAnsi="Times New Roman"/>
          <w:color w:val="000000" w:themeColor="text1"/>
          <w:sz w:val="24"/>
          <w:szCs w:val="24"/>
        </w:rPr>
        <w:t>Jelgavas tehnikumu</w:t>
      </w:r>
      <w:r w:rsidRPr="002E69B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87908" w:rsidRPr="002E69B2">
        <w:rPr>
          <w:rFonts w:ascii="Times New Roman" w:hAnsi="Times New Roman"/>
          <w:color w:val="000000" w:themeColor="text1"/>
          <w:sz w:val="24"/>
          <w:szCs w:val="24"/>
        </w:rPr>
        <w:t>izglītojamajiem</w:t>
      </w:r>
      <w:r w:rsidRPr="002E69B2">
        <w:rPr>
          <w:rFonts w:ascii="Times New Roman" w:hAnsi="Times New Roman"/>
          <w:color w:val="000000" w:themeColor="text1"/>
          <w:sz w:val="24"/>
          <w:szCs w:val="24"/>
        </w:rPr>
        <w:t xml:space="preserve"> un prakses vietām.</w:t>
      </w:r>
    </w:p>
    <w:p w14:paraId="3FB6BC06" w14:textId="77777777" w:rsidR="00923EC9" w:rsidRPr="002361CC" w:rsidRDefault="00923EC9" w:rsidP="00923EC9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2AED14" w14:textId="5852A428" w:rsidR="00100144" w:rsidRPr="002361CC" w:rsidRDefault="00100144" w:rsidP="00923EC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AE55F1" w:rsidRPr="002361CC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Pr="002361CC">
        <w:rPr>
          <w:rFonts w:ascii="Times New Roman" w:hAnsi="Times New Roman"/>
          <w:b/>
          <w:color w:val="000000" w:themeColor="text1"/>
          <w:sz w:val="24"/>
          <w:szCs w:val="24"/>
        </w:rPr>
        <w:t>. Lietotāju reģistrācija edy365</w:t>
      </w:r>
    </w:p>
    <w:p w14:paraId="2F0C7A0B" w14:textId="76BC4F3C" w:rsidR="0025064A" w:rsidRPr="002361CC" w:rsidRDefault="0025064A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Administrators, pārvaldnieks, prakses vadītājs</w:t>
      </w:r>
    </w:p>
    <w:p w14:paraId="36140826" w14:textId="63C16F21" w:rsidR="00187908" w:rsidRPr="002361CC" w:rsidRDefault="00187908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Jaunu Lietotāju reģistrāciju veic esošais edy365 Jelgavas tehnikuma administrators</w:t>
      </w:r>
      <w:r w:rsidR="00056031" w:rsidRPr="002361C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41B1E3" w14:textId="06876B34" w:rsidR="0025064A" w:rsidRPr="002361CC" w:rsidRDefault="0025064A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Students</w:t>
      </w:r>
    </w:p>
    <w:p w14:paraId="1428537B" w14:textId="7D147868" w:rsidR="0025064A" w:rsidRPr="002361CC" w:rsidRDefault="0025064A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Lai izglītojamajiem izveidotu </w:t>
      </w:r>
      <w:r w:rsidR="00AE55F1" w:rsidRPr="002361CC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ietotājus,</w:t>
      </w:r>
      <w:r w:rsidR="00AE55F1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administrators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tiem sākotnēji izveido </w:t>
      </w:r>
      <w:r w:rsidR="00AE55F1" w:rsidRPr="002361CC">
        <w:rPr>
          <w:rFonts w:ascii="Times New Roman" w:hAnsi="Times New Roman"/>
          <w:color w:val="000000" w:themeColor="text1"/>
          <w:sz w:val="24"/>
          <w:szCs w:val="24"/>
        </w:rPr>
        <w:t>augšupielādes datni</w:t>
      </w:r>
      <w:r w:rsidR="00056031" w:rsidRPr="002361C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B76B40D" w14:textId="5107ADFD" w:rsidR="00056031" w:rsidRPr="002361CC" w:rsidRDefault="00AE55F1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Kad datne izveidota, administrators veic jaunu Lietotāju reģistrāciju</w:t>
      </w:r>
      <w:r w:rsidR="00056031" w:rsidRPr="002361C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36BE85" w14:textId="24E87DE7" w:rsidR="00AE55F1" w:rsidRPr="002361CC" w:rsidRDefault="00AE55F1" w:rsidP="00923EC9">
      <w:pPr>
        <w:pStyle w:val="ListParagraph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Reģistrētie Lietotāji tiek grupēti pa specialitātēm un katrai grupai tiek norādīts prakses uzsākšanas gads</w:t>
      </w:r>
      <w:r w:rsidR="005761E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F227EB2" w14:textId="39357987" w:rsidR="00AE55F1" w:rsidRPr="002361CC" w:rsidRDefault="00AE55F1" w:rsidP="00923EC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b/>
          <w:color w:val="000000" w:themeColor="text1"/>
          <w:sz w:val="24"/>
          <w:szCs w:val="24"/>
        </w:rPr>
        <w:t>V. Prakses izveidošana</w:t>
      </w:r>
    </w:p>
    <w:p w14:paraId="1C74534E" w14:textId="5B2B19C7" w:rsidR="00BD3A78" w:rsidRPr="002361CC" w:rsidRDefault="00BD3A78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Prakse tiek veidota pamatojoties uz Jelgavas tehnikuma rīkojumu par praksi uzņēmumā.</w:t>
      </w:r>
    </w:p>
    <w:p w14:paraId="4CB389B5" w14:textId="7F9D421E" w:rsidR="0008398B" w:rsidRPr="002361CC" w:rsidRDefault="0008398B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Jelgavas tehnikuma prakses vadītājs iesniedz edy365 administratoram prakses programmu (skatīt </w:t>
      </w:r>
      <w:r w:rsidR="009C79A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215C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pielikumu) elektroniskā formātā </w:t>
      </w:r>
      <w:r w:rsidRPr="008215CE">
        <w:rPr>
          <w:rFonts w:ascii="Times New Roman" w:hAnsi="Times New Roman"/>
          <w:i/>
          <w:iCs/>
          <w:color w:val="000000" w:themeColor="text1"/>
          <w:sz w:val="24"/>
          <w:szCs w:val="24"/>
        </w:rPr>
        <w:t>word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dokumentā </w:t>
      </w:r>
      <w:r w:rsidR="007D6BE8" w:rsidRPr="007D6BE8">
        <w:rPr>
          <w:rFonts w:ascii="Times New Roman" w:hAnsi="Times New Roman"/>
          <w:b/>
          <w:color w:val="000000" w:themeColor="text1"/>
          <w:sz w:val="24"/>
          <w:szCs w:val="24"/>
        </w:rPr>
        <w:t>ne vēlāk</w:t>
      </w:r>
      <w:r w:rsidRPr="007D6B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D6BE8" w:rsidRPr="007D6BE8">
        <w:rPr>
          <w:rFonts w:ascii="Times New Roman" w:hAnsi="Times New Roman"/>
          <w:b/>
          <w:color w:val="000000" w:themeColor="text1"/>
          <w:sz w:val="24"/>
          <w:szCs w:val="24"/>
        </w:rPr>
        <w:t>kā trīs nedēļas</w:t>
      </w:r>
      <w:r w:rsidR="007D6B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pirms prakses uzsākšanas.</w:t>
      </w:r>
    </w:p>
    <w:p w14:paraId="1F88D8BD" w14:textId="115F818D" w:rsidR="0008398B" w:rsidRPr="002361CC" w:rsidRDefault="0008398B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lastRenderedPageBreak/>
        <w:t>edy365 administrators triju dienu laikā no prakses programmas saņemšanas dienas veic prakses izveidi edy365</w:t>
      </w:r>
      <w:r w:rsidR="00056031" w:rsidRPr="002361C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3ACBA11" w14:textId="0A449E64" w:rsidR="007674AA" w:rsidRPr="005761E5" w:rsidRDefault="007674AA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5761E5">
        <w:rPr>
          <w:rFonts w:ascii="Times New Roman" w:hAnsi="Times New Roman"/>
          <w:color w:val="000000" w:themeColor="text1"/>
          <w:sz w:val="24"/>
          <w:szCs w:val="24"/>
        </w:rPr>
        <w:t>Izveidotās prakses tiek grupētas pēc prakses beigu datuma</w:t>
      </w:r>
      <w:r w:rsidR="005761E5" w:rsidRPr="005761E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A49687" w14:textId="708775CC" w:rsidR="00056031" w:rsidRDefault="00A46C3E" w:rsidP="00923EC9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Prakses vadītājs katram izglītojamajam</w:t>
      </w:r>
      <w:r w:rsidR="0069109B"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līdz prakses sākumam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piešķir prakses uzņēmumu, </w:t>
      </w:r>
      <w:r w:rsidRPr="00FB56A9">
        <w:rPr>
          <w:rFonts w:ascii="Times New Roman" w:hAnsi="Times New Roman"/>
          <w:color w:val="000000" w:themeColor="text1"/>
          <w:sz w:val="24"/>
          <w:szCs w:val="24"/>
        </w:rPr>
        <w:t xml:space="preserve">izmantojot </w:t>
      </w:r>
      <w:r w:rsidR="0069109B" w:rsidRPr="00FB56A9">
        <w:rPr>
          <w:rFonts w:ascii="Times New Roman" w:hAnsi="Times New Roman"/>
          <w:color w:val="000000" w:themeColor="text1"/>
          <w:sz w:val="24"/>
          <w:szCs w:val="24"/>
        </w:rPr>
        <w:t xml:space="preserve">uzņēmuma </w:t>
      </w:r>
      <w:r w:rsidRPr="00FB56A9">
        <w:rPr>
          <w:rFonts w:ascii="Times New Roman" w:hAnsi="Times New Roman"/>
          <w:color w:val="000000" w:themeColor="text1"/>
          <w:sz w:val="24"/>
          <w:szCs w:val="24"/>
        </w:rPr>
        <w:t>prakses vadītāja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 e-pastu</w:t>
      </w:r>
      <w:r w:rsidR="0069109B" w:rsidRPr="002361C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BEF7F7" w14:textId="77777777" w:rsidR="00923EC9" w:rsidRPr="002361CC" w:rsidRDefault="00923EC9" w:rsidP="00923EC9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CB412D" w14:textId="023A55D4" w:rsidR="001F208A" w:rsidRPr="002361CC" w:rsidRDefault="0069109B" w:rsidP="00923EC9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1F208A" w:rsidRPr="002361CC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 w:rsidR="00DE56A4" w:rsidRPr="002361CC">
        <w:rPr>
          <w:rFonts w:ascii="Times New Roman" w:hAnsi="Times New Roman"/>
          <w:b/>
          <w:color w:val="000000" w:themeColor="text1"/>
          <w:sz w:val="24"/>
          <w:szCs w:val="24"/>
        </w:rPr>
        <w:t>Lietotāju</w:t>
      </w:r>
      <w:r w:rsidRPr="002361C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pienākumi edy365 prakses laikā</w:t>
      </w:r>
    </w:p>
    <w:p w14:paraId="45903B2E" w14:textId="423AABF3" w:rsidR="00007C62" w:rsidRPr="002361CC" w:rsidRDefault="00DE56A4" w:rsidP="00923EC9">
      <w:pPr>
        <w:pStyle w:val="ListParagraph"/>
        <w:numPr>
          <w:ilvl w:val="0"/>
          <w:numId w:val="1"/>
        </w:numPr>
        <w:spacing w:line="360" w:lineRule="auto"/>
        <w:ind w:left="-426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Praktikants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6514"/>
      </w:tblGrid>
      <w:tr w:rsidR="008209D1" w:rsidRPr="002361CC" w14:paraId="40B95868" w14:textId="77777777" w:rsidTr="009E0845">
        <w:tc>
          <w:tcPr>
            <w:tcW w:w="704" w:type="dxa"/>
            <w:vAlign w:val="center"/>
          </w:tcPr>
          <w:p w14:paraId="493B39C3" w14:textId="553B818C" w:rsidR="00A637D3" w:rsidRPr="002361CC" w:rsidRDefault="00A637D3" w:rsidP="009E0845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023D6D2" w14:textId="754C59FC" w:rsidR="00A637D3" w:rsidRPr="002361CC" w:rsidRDefault="00A637D3" w:rsidP="009E08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Visu </w:t>
            </w:r>
            <w:r w:rsidR="00D42573"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prakses laiku</w:t>
            </w:r>
          </w:p>
        </w:tc>
        <w:tc>
          <w:tcPr>
            <w:tcW w:w="6514" w:type="dxa"/>
            <w:vAlign w:val="center"/>
          </w:tcPr>
          <w:p w14:paraId="79F4D5C1" w14:textId="178D5C46" w:rsidR="00A637D3" w:rsidRPr="002361CC" w:rsidRDefault="00A637D3" w:rsidP="009E084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Veic </w:t>
            </w:r>
            <w:r w:rsidR="00D42573"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ierakstu atbilstoši prakses programmai katru darba dienu līdz plkst. 1</w:t>
            </w:r>
            <w:r w:rsidR="007D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D42573"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</w:t>
            </w:r>
            <w:r w:rsidR="007D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(komentāriem jābūt korektiem un atbilstošiem prakses programmai) </w:t>
            </w:r>
          </w:p>
        </w:tc>
      </w:tr>
      <w:tr w:rsidR="008209D1" w:rsidRPr="002361CC" w14:paraId="0EE19CB8" w14:textId="77777777" w:rsidTr="009E0845">
        <w:tc>
          <w:tcPr>
            <w:tcW w:w="704" w:type="dxa"/>
            <w:vAlign w:val="center"/>
          </w:tcPr>
          <w:p w14:paraId="2181696C" w14:textId="2B0265F6" w:rsidR="00A637D3" w:rsidRPr="002361CC" w:rsidRDefault="00A637D3" w:rsidP="009E0845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CB60D54" w14:textId="77777777" w:rsidR="00A637D3" w:rsidRPr="002361CC" w:rsidRDefault="00A637D3" w:rsidP="009E08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626D1C40" w14:textId="199C5DA2" w:rsidR="00A637D3" w:rsidRPr="002361CC" w:rsidRDefault="00EF06C6" w:rsidP="009E084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06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Seko līdzi prakses vadītāja vērtējumiem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un komentāriem</w:t>
            </w:r>
          </w:p>
        </w:tc>
      </w:tr>
      <w:tr w:rsidR="002E69B2" w:rsidRPr="002361CC" w14:paraId="61AF7422" w14:textId="77777777" w:rsidTr="009E0845">
        <w:tc>
          <w:tcPr>
            <w:tcW w:w="704" w:type="dxa"/>
            <w:vAlign w:val="center"/>
          </w:tcPr>
          <w:p w14:paraId="37102A9C" w14:textId="77777777" w:rsidR="002E69B2" w:rsidRPr="002361CC" w:rsidRDefault="002E69B2" w:rsidP="009E0845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3F7612" w14:textId="77777777" w:rsidR="002E69B2" w:rsidRPr="002361CC" w:rsidRDefault="002E69B2" w:rsidP="009E08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57A14A62" w14:textId="77777777" w:rsidR="002E69B2" w:rsidRPr="00EF06C6" w:rsidRDefault="002E69B2" w:rsidP="009E08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8BC935" w14:textId="77777777" w:rsidR="002E69B2" w:rsidRDefault="002E69B2" w:rsidP="002E69B2">
      <w:pPr>
        <w:pStyle w:val="ListParagraph"/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2893318" w14:textId="230727BA" w:rsidR="00E903D3" w:rsidRPr="002E69B2" w:rsidRDefault="00E903D3" w:rsidP="002E69B2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69B2">
        <w:rPr>
          <w:rFonts w:ascii="Times New Roman" w:hAnsi="Times New Roman"/>
          <w:color w:val="000000" w:themeColor="text1"/>
          <w:sz w:val="24"/>
          <w:szCs w:val="24"/>
        </w:rPr>
        <w:t>Prakses vadītājs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6514"/>
      </w:tblGrid>
      <w:tr w:rsidR="00E903D3" w:rsidRPr="002361CC" w14:paraId="67ACDAE3" w14:textId="77777777" w:rsidTr="00D30106">
        <w:tc>
          <w:tcPr>
            <w:tcW w:w="709" w:type="dxa"/>
          </w:tcPr>
          <w:p w14:paraId="7921A87E" w14:textId="24D9E4B4" w:rsidR="00E903D3" w:rsidRPr="002361CC" w:rsidRDefault="00E903D3" w:rsidP="009C79A4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B49E94E" w14:textId="44497E19" w:rsidR="00E903D3" w:rsidRPr="002361CC" w:rsidRDefault="00E903D3" w:rsidP="00D301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Visu prakses laiku</w:t>
            </w:r>
          </w:p>
        </w:tc>
        <w:tc>
          <w:tcPr>
            <w:tcW w:w="6514" w:type="dxa"/>
          </w:tcPr>
          <w:p w14:paraId="7D880ECD" w14:textId="30A0C7A9" w:rsidR="00E903D3" w:rsidRPr="002361CC" w:rsidRDefault="00E903D3" w:rsidP="00E077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Katru darba dienu pēc plkst. 1</w:t>
            </w:r>
            <w:r w:rsidR="006A20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 pārbauda praktikantu ierakstus</w:t>
            </w:r>
          </w:p>
        </w:tc>
      </w:tr>
      <w:tr w:rsidR="00E903D3" w:rsidRPr="002361CC" w14:paraId="6EB8263A" w14:textId="77777777" w:rsidTr="00D30106">
        <w:tc>
          <w:tcPr>
            <w:tcW w:w="709" w:type="dxa"/>
          </w:tcPr>
          <w:p w14:paraId="6D561F96" w14:textId="77DDC669" w:rsidR="00E903D3" w:rsidRPr="002361CC" w:rsidRDefault="00E903D3" w:rsidP="009C79A4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C06B7A1" w14:textId="77777777" w:rsidR="00E903D3" w:rsidRPr="002361CC" w:rsidRDefault="00E903D3" w:rsidP="00D301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</w:tcPr>
          <w:p w14:paraId="48BF51F6" w14:textId="5489D998" w:rsidR="00E903D3" w:rsidRPr="002361CC" w:rsidRDefault="00E903D3" w:rsidP="00E077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Izglītojamā attaisnojošu kavējumu dēļ atver un noslēdz prombūtni</w:t>
            </w:r>
            <w:r w:rsidR="002624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(prombūtnes ierakstiem jāsakrīt ar skolvadības žurnāla </w:t>
            </w:r>
            <w:r w:rsidR="00262471" w:rsidRPr="00FB56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Mykoob</w:t>
            </w:r>
            <w:r w:rsidR="002624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ierakstiem par kavējumiem)</w:t>
            </w: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F06C6" w:rsidRPr="002361CC" w14:paraId="6C6CA5DF" w14:textId="77777777" w:rsidTr="00D30106">
        <w:tc>
          <w:tcPr>
            <w:tcW w:w="709" w:type="dxa"/>
          </w:tcPr>
          <w:p w14:paraId="53BFA9D3" w14:textId="77777777" w:rsidR="00EF06C6" w:rsidRPr="002361CC" w:rsidRDefault="00EF06C6" w:rsidP="009C79A4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AE2EFFF" w14:textId="77777777" w:rsidR="00EF06C6" w:rsidRPr="002361CC" w:rsidRDefault="00EF06C6" w:rsidP="00D301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</w:tcPr>
          <w:p w14:paraId="6F1DFC80" w14:textId="5E1B0935" w:rsidR="00EF06C6" w:rsidRPr="002361CC" w:rsidRDefault="00EF06C6" w:rsidP="00E077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 prakses laikā ir svētku diena, atver un noslēdz prombūtni ar ierakstu “Svētku diena!”</w:t>
            </w:r>
          </w:p>
        </w:tc>
      </w:tr>
      <w:tr w:rsidR="00E903D3" w:rsidRPr="002361CC" w14:paraId="559851D2" w14:textId="77777777" w:rsidTr="00D30106">
        <w:tc>
          <w:tcPr>
            <w:tcW w:w="709" w:type="dxa"/>
          </w:tcPr>
          <w:p w14:paraId="299F7370" w14:textId="2A66BF0F" w:rsidR="00E903D3" w:rsidRPr="002361CC" w:rsidRDefault="00E903D3" w:rsidP="009C79A4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51C469C" w14:textId="77777777" w:rsidR="00E903D3" w:rsidRPr="002361CC" w:rsidRDefault="00E903D3" w:rsidP="00D301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</w:tcPr>
          <w:p w14:paraId="08CDADFC" w14:textId="76B698D3" w:rsidR="00E903D3" w:rsidRPr="002361CC" w:rsidRDefault="00E903D3" w:rsidP="00E077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 nepieciešams, veic noslēgta datuma atvēršanu</w:t>
            </w:r>
          </w:p>
        </w:tc>
      </w:tr>
      <w:tr w:rsidR="00E903D3" w:rsidRPr="002361CC" w14:paraId="7CB43E73" w14:textId="77777777" w:rsidTr="00D30106">
        <w:tc>
          <w:tcPr>
            <w:tcW w:w="709" w:type="dxa"/>
          </w:tcPr>
          <w:p w14:paraId="4F87C4BF" w14:textId="5453EEBF" w:rsidR="00E903D3" w:rsidRPr="002361CC" w:rsidRDefault="00E903D3" w:rsidP="009C79A4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693BCF6" w14:textId="5611BB48" w:rsidR="00E903D3" w:rsidRPr="002361CC" w:rsidRDefault="00E903D3" w:rsidP="00D301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</w:tcPr>
          <w:p w14:paraId="0CC50096" w14:textId="63987C51" w:rsidR="00E903D3" w:rsidRPr="002361CC" w:rsidRDefault="00E903D3" w:rsidP="008E781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Ik nedēļu pārbauda uzņēmumu prakšu vadītāju novērtējumus, nepieciešamības gadījumā komunicējot ar </w:t>
            </w:r>
            <w:r w:rsidR="00FB56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uzņēmumu </w:t>
            </w: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prakšu vadītājiem par ierakstu novērtēšanu</w:t>
            </w:r>
          </w:p>
        </w:tc>
      </w:tr>
      <w:tr w:rsidR="00E077CE" w:rsidRPr="002361CC" w14:paraId="36F70344" w14:textId="77777777" w:rsidTr="00D30106">
        <w:tc>
          <w:tcPr>
            <w:tcW w:w="709" w:type="dxa"/>
          </w:tcPr>
          <w:p w14:paraId="437D3165" w14:textId="0AF2A4D8" w:rsidR="00E077CE" w:rsidRPr="002361CC" w:rsidRDefault="00E077CE" w:rsidP="009C79A4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4DCCBDB" w14:textId="44A459A4" w:rsidR="00E077CE" w:rsidRPr="002361CC" w:rsidRDefault="00E903D3" w:rsidP="00D301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Prakses noslēgumā</w:t>
            </w:r>
          </w:p>
        </w:tc>
        <w:tc>
          <w:tcPr>
            <w:tcW w:w="6514" w:type="dxa"/>
          </w:tcPr>
          <w:p w14:paraId="15855412" w14:textId="2A70957C" w:rsidR="00E077CE" w:rsidRPr="002361CC" w:rsidRDefault="00E903D3" w:rsidP="00E077C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61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Lejupielādē izglītojamo prakses dienasgrāmatas</w:t>
            </w:r>
            <w:r w:rsidR="00C91B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un ievieto skolotāja atskaišu mapē</w:t>
            </w:r>
            <w:r w:rsidR="00FB56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OneDrive</w:t>
            </w:r>
          </w:p>
        </w:tc>
      </w:tr>
    </w:tbl>
    <w:p w14:paraId="7ED2A6CD" w14:textId="77777777" w:rsidR="00FB56A9" w:rsidRPr="00FB56A9" w:rsidRDefault="00FB56A9" w:rsidP="00FB56A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948203" w14:textId="7E1ECE06" w:rsidR="00C84D9A" w:rsidRPr="002361CC" w:rsidRDefault="00F221A3" w:rsidP="00923EC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>Administrators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6514"/>
      </w:tblGrid>
      <w:tr w:rsidR="008209D1" w:rsidRPr="002361CC" w14:paraId="040B3EF9" w14:textId="77777777" w:rsidTr="00262471">
        <w:tc>
          <w:tcPr>
            <w:tcW w:w="709" w:type="dxa"/>
            <w:vAlign w:val="center"/>
          </w:tcPr>
          <w:p w14:paraId="344C7B51" w14:textId="36FBCEED" w:rsidR="00A637D3" w:rsidRPr="002361CC" w:rsidRDefault="00A637D3" w:rsidP="0026247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239E2D" w14:textId="0BE8A21B" w:rsidR="00A637D3" w:rsidRPr="002361CC" w:rsidRDefault="00262471" w:rsidP="002624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Katras divas nedēļas</w:t>
            </w:r>
          </w:p>
        </w:tc>
        <w:tc>
          <w:tcPr>
            <w:tcW w:w="6514" w:type="dxa"/>
            <w:vAlign w:val="center"/>
          </w:tcPr>
          <w:p w14:paraId="727816AF" w14:textId="2D63CB35" w:rsidR="00C867D3" w:rsidRPr="002361CC" w:rsidRDefault="00262471" w:rsidP="0026247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="00F221A3" w:rsidRPr="002361CC">
              <w:rPr>
                <w:color w:val="000000" w:themeColor="text1"/>
              </w:rPr>
              <w:t>eido atskaiti par edy365 aizpildīšanas kārtības ievērošanu, ko iesniedz direktores vietniecei izglītības jomā</w:t>
            </w:r>
          </w:p>
        </w:tc>
      </w:tr>
    </w:tbl>
    <w:p w14:paraId="4947A330" w14:textId="77777777" w:rsidR="000E50C4" w:rsidRPr="002361CC" w:rsidRDefault="000E50C4" w:rsidP="0090148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798A1C" w14:textId="77777777" w:rsidR="00923EC9" w:rsidRDefault="00923EC9" w:rsidP="0090148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4AFDD0" w14:textId="320D0004" w:rsidR="00923EC9" w:rsidRDefault="00923EC9" w:rsidP="0090148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Jelgavas tehnikuma direktore                                                                                Janīna Rudzīte</w:t>
      </w:r>
    </w:p>
    <w:p w14:paraId="2E5492B6" w14:textId="77777777" w:rsidR="00923EC9" w:rsidRDefault="00923EC9" w:rsidP="0090148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BDEE23" w14:textId="77777777" w:rsidR="00923EC9" w:rsidRDefault="00923EC9" w:rsidP="0090148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6A6F83" w14:textId="61B2F0C3" w:rsidR="00923EC9" w:rsidRDefault="00923EC9" w:rsidP="0090148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FEF0B7" w14:textId="77777777" w:rsidR="00923EC9" w:rsidRDefault="00923EC9" w:rsidP="0090148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5A29B7" w14:textId="0244A1C7" w:rsidR="00C63E71" w:rsidRPr="002361CC" w:rsidRDefault="00C63E71" w:rsidP="0090148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 xml:space="preserve">Izstrādāja: </w:t>
      </w:r>
    </w:p>
    <w:p w14:paraId="1FFF4CBD" w14:textId="77B1C88F" w:rsidR="00C63E71" w:rsidRPr="002361CC" w:rsidRDefault="00D30106" w:rsidP="00D30106">
      <w:pPr>
        <w:tabs>
          <w:tab w:val="left" w:pos="993"/>
          <w:tab w:val="left" w:pos="751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63E71" w:rsidRPr="002361CC">
        <w:rPr>
          <w:rFonts w:ascii="Times New Roman" w:hAnsi="Times New Roman"/>
          <w:color w:val="000000" w:themeColor="text1"/>
          <w:sz w:val="24"/>
          <w:szCs w:val="24"/>
        </w:rPr>
        <w:t>direktora vietniece izglītības jomā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63E71" w:rsidRPr="002361CC">
        <w:rPr>
          <w:rFonts w:ascii="Times New Roman" w:hAnsi="Times New Roman"/>
          <w:color w:val="000000" w:themeColor="text1"/>
          <w:sz w:val="24"/>
          <w:szCs w:val="24"/>
        </w:rPr>
        <w:t>Nona Jakušova</w:t>
      </w:r>
    </w:p>
    <w:p w14:paraId="75EEF758" w14:textId="77777777" w:rsidR="00D30106" w:rsidRPr="002361CC" w:rsidRDefault="00D30106" w:rsidP="00D30106">
      <w:pPr>
        <w:tabs>
          <w:tab w:val="left" w:pos="993"/>
          <w:tab w:val="left" w:pos="751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2FC0C9" w14:textId="1E641CC1" w:rsidR="00C63E71" w:rsidRPr="002361CC" w:rsidRDefault="00C63E71" w:rsidP="00D30106">
      <w:pPr>
        <w:tabs>
          <w:tab w:val="left" w:pos="993"/>
          <w:tab w:val="left" w:pos="751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87354" w:rsidRPr="002361CC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DE51DC" w:rsidRPr="002361CC">
        <w:rPr>
          <w:rFonts w:ascii="Times New Roman" w:hAnsi="Times New Roman"/>
          <w:color w:val="000000" w:themeColor="text1"/>
          <w:sz w:val="24"/>
          <w:szCs w:val="24"/>
        </w:rPr>
        <w:t>irektora vietniece IKT un inovāciju jomā</w:t>
      </w:r>
      <w:r w:rsidR="00B576C3" w:rsidRPr="002361C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>Judīte Poriķe</w:t>
      </w:r>
    </w:p>
    <w:p w14:paraId="266DAACD" w14:textId="583E337E" w:rsidR="00D30106" w:rsidRPr="002361CC" w:rsidRDefault="00D30106" w:rsidP="00D30106">
      <w:pPr>
        <w:tabs>
          <w:tab w:val="left" w:pos="993"/>
          <w:tab w:val="left" w:pos="751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03957E" w14:textId="73F751FE" w:rsidR="002361CC" w:rsidRPr="002361CC" w:rsidRDefault="00D30106" w:rsidP="00D30106">
      <w:pPr>
        <w:tabs>
          <w:tab w:val="left" w:pos="993"/>
          <w:tab w:val="left" w:pos="751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color w:val="000000" w:themeColor="text1"/>
          <w:sz w:val="24"/>
          <w:szCs w:val="24"/>
        </w:rPr>
        <w:tab/>
        <w:t>izglītības metodiķe, izglītības tehnoloģiju mentors</w:t>
      </w:r>
      <w:r w:rsidRPr="002361CC">
        <w:rPr>
          <w:rFonts w:ascii="Times New Roman" w:hAnsi="Times New Roman"/>
          <w:color w:val="000000" w:themeColor="text1"/>
          <w:sz w:val="24"/>
          <w:szCs w:val="24"/>
        </w:rPr>
        <w:tab/>
        <w:t>Daiga Dumpe</w:t>
      </w:r>
    </w:p>
    <w:p w14:paraId="02E2AEFD" w14:textId="6DA7ED47" w:rsidR="00E74709" w:rsidRDefault="002361CC" w:rsidP="00E74709">
      <w:pPr>
        <w:pStyle w:val="paragraph"/>
        <w:spacing w:before="0" w:beforeAutospacing="0" w:after="0" w:afterAutospacing="0"/>
        <w:jc w:val="right"/>
        <w:textAlignment w:val="baseline"/>
        <w:rPr>
          <w:color w:val="000000" w:themeColor="text1"/>
        </w:rPr>
      </w:pPr>
      <w:r w:rsidRPr="002361CC">
        <w:rPr>
          <w:color w:val="000000" w:themeColor="text1"/>
        </w:rPr>
        <w:br w:type="page"/>
      </w:r>
    </w:p>
    <w:p w14:paraId="0F5C44E1" w14:textId="1DD86A51" w:rsidR="00FB56A9" w:rsidRDefault="00FB56A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6E7C181" w14:textId="71E4FA68" w:rsidR="00630D02" w:rsidRPr="00923EC9" w:rsidRDefault="00923EC9" w:rsidP="002361CC">
      <w:pPr>
        <w:tabs>
          <w:tab w:val="left" w:pos="993"/>
          <w:tab w:val="left" w:pos="7513"/>
        </w:tabs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23EC9">
        <w:rPr>
          <w:rFonts w:ascii="Times New Roman" w:hAnsi="Times New Roman"/>
          <w:b/>
          <w:color w:val="000000" w:themeColor="text1"/>
          <w:sz w:val="24"/>
          <w:szCs w:val="24"/>
        </w:rPr>
        <w:t>Pielikums Nr.2</w:t>
      </w:r>
    </w:p>
    <w:p w14:paraId="217D782F" w14:textId="78676835" w:rsidR="002361CC" w:rsidRPr="00923EC9" w:rsidRDefault="002361CC" w:rsidP="00923EC9">
      <w:pPr>
        <w:spacing w:after="0"/>
        <w:jc w:val="center"/>
        <w:rPr>
          <w:rFonts w:ascii="Times New Roman" w:hAnsi="Times New Roman"/>
        </w:rPr>
      </w:pPr>
      <w:r w:rsidRPr="002361CC">
        <w:rPr>
          <w:rFonts w:ascii="Times New Roman" w:hAnsi="Times New Roman"/>
        </w:rPr>
        <w:t>JELGAVAS TEHNIKUMA</w:t>
      </w:r>
    </w:p>
    <w:p w14:paraId="65786A08" w14:textId="77777777" w:rsidR="002361CC" w:rsidRPr="002361CC" w:rsidRDefault="002361CC" w:rsidP="00923EC9">
      <w:pPr>
        <w:spacing w:after="0"/>
        <w:jc w:val="center"/>
        <w:rPr>
          <w:rFonts w:ascii="Times New Roman" w:hAnsi="Times New Roman"/>
          <w:b/>
          <w:sz w:val="24"/>
        </w:rPr>
      </w:pPr>
      <w:r w:rsidRPr="002361CC">
        <w:rPr>
          <w:rFonts w:ascii="Times New Roman" w:hAnsi="Times New Roman"/>
          <w:b/>
        </w:rPr>
        <w:t>Praktisko mācību programma</w:t>
      </w:r>
    </w:p>
    <w:p w14:paraId="57888F45" w14:textId="77777777" w:rsidR="002361CC" w:rsidRPr="002361CC" w:rsidRDefault="002361CC" w:rsidP="002361CC">
      <w:pPr>
        <w:jc w:val="center"/>
        <w:rPr>
          <w:rFonts w:ascii="Times New Roman" w:hAnsi="Times New Roman"/>
          <w:b/>
        </w:rPr>
      </w:pPr>
    </w:p>
    <w:p w14:paraId="2CED2628" w14:textId="57D0507D" w:rsidR="002361CC" w:rsidRDefault="002361CC" w:rsidP="009C79A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61CC">
        <w:rPr>
          <w:rFonts w:ascii="Times New Roman" w:hAnsi="Times New Roman"/>
          <w:b/>
          <w:bCs/>
          <w:sz w:val="24"/>
          <w:szCs w:val="24"/>
        </w:rPr>
        <w:t>Profesionālās izglītības programmas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3679A" w14:paraId="388EA449" w14:textId="77777777" w:rsidTr="0053679A">
        <w:trPr>
          <w:trHeight w:val="397"/>
        </w:trPr>
        <w:tc>
          <w:tcPr>
            <w:tcW w:w="4814" w:type="dxa"/>
            <w:vAlign w:val="center"/>
          </w:tcPr>
          <w:p w14:paraId="3888B239" w14:textId="55CE293D" w:rsidR="0053679A" w:rsidRPr="0053679A" w:rsidRDefault="0053679A" w:rsidP="009C79A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53679A">
              <w:rPr>
                <w:rFonts w:ascii="Times New Roman" w:hAnsi="Times New Roman"/>
                <w:sz w:val="24"/>
                <w:szCs w:val="24"/>
              </w:rPr>
              <w:t>Kods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14:paraId="6F29FAFD" w14:textId="77777777" w:rsidR="0053679A" w:rsidRDefault="0053679A" w:rsidP="005367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79A" w14:paraId="314F5994" w14:textId="77777777" w:rsidTr="0053679A">
        <w:trPr>
          <w:trHeight w:val="397"/>
        </w:trPr>
        <w:tc>
          <w:tcPr>
            <w:tcW w:w="4814" w:type="dxa"/>
            <w:vAlign w:val="center"/>
          </w:tcPr>
          <w:p w14:paraId="53415F68" w14:textId="088CD306" w:rsidR="0053679A" w:rsidRPr="0053679A" w:rsidRDefault="0053679A" w:rsidP="009C79A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53679A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5FF49" w14:textId="77777777" w:rsidR="0053679A" w:rsidRDefault="0053679A" w:rsidP="005367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79A" w14:paraId="664B88DD" w14:textId="77777777" w:rsidTr="0053679A">
        <w:trPr>
          <w:trHeight w:val="397"/>
        </w:trPr>
        <w:tc>
          <w:tcPr>
            <w:tcW w:w="4814" w:type="dxa"/>
            <w:vAlign w:val="center"/>
          </w:tcPr>
          <w:p w14:paraId="4C2C563C" w14:textId="5186F30F" w:rsidR="0053679A" w:rsidRPr="0053679A" w:rsidRDefault="0053679A" w:rsidP="009C79A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53679A">
              <w:rPr>
                <w:rFonts w:ascii="Times New Roman" w:hAnsi="Times New Roman"/>
                <w:sz w:val="24"/>
                <w:szCs w:val="24"/>
              </w:rPr>
              <w:t>Profesionālās kvalifikācijas līmenis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522F9" w14:textId="77777777" w:rsidR="0053679A" w:rsidRDefault="0053679A" w:rsidP="005367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79A" w14:paraId="38D54D9B" w14:textId="77777777" w:rsidTr="0053679A">
        <w:trPr>
          <w:trHeight w:val="397"/>
        </w:trPr>
        <w:tc>
          <w:tcPr>
            <w:tcW w:w="4814" w:type="dxa"/>
            <w:vAlign w:val="center"/>
          </w:tcPr>
          <w:p w14:paraId="7ACE8164" w14:textId="0748FA8A" w:rsidR="0053679A" w:rsidRPr="0053679A" w:rsidRDefault="0053679A" w:rsidP="009C79A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53679A">
              <w:rPr>
                <w:rFonts w:ascii="Times New Roman" w:hAnsi="Times New Roman"/>
                <w:sz w:val="24"/>
                <w:szCs w:val="24"/>
              </w:rPr>
              <w:t>Profesija (piešķiramā kvalifikācija) –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6C3E0" w14:textId="77777777" w:rsidR="0053679A" w:rsidRDefault="0053679A" w:rsidP="005367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79A" w14:paraId="2AB71D7F" w14:textId="77777777" w:rsidTr="0053679A">
        <w:trPr>
          <w:trHeight w:val="397"/>
        </w:trPr>
        <w:tc>
          <w:tcPr>
            <w:tcW w:w="4814" w:type="dxa"/>
            <w:vAlign w:val="center"/>
          </w:tcPr>
          <w:p w14:paraId="6A0EF5FE" w14:textId="25DD8C01" w:rsidR="0053679A" w:rsidRPr="0053679A" w:rsidRDefault="0053679A" w:rsidP="009C79A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53679A">
              <w:rPr>
                <w:rFonts w:ascii="Times New Roman" w:hAnsi="Times New Roman"/>
                <w:sz w:val="24"/>
                <w:szCs w:val="24"/>
              </w:rPr>
              <w:t>Īstenošanas ilgums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00470" w14:textId="77777777" w:rsidR="0053679A" w:rsidRDefault="0053679A" w:rsidP="005367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79A" w14:paraId="4D584718" w14:textId="77777777" w:rsidTr="0053679A">
        <w:trPr>
          <w:trHeight w:val="397"/>
        </w:trPr>
        <w:tc>
          <w:tcPr>
            <w:tcW w:w="4814" w:type="dxa"/>
            <w:vAlign w:val="center"/>
          </w:tcPr>
          <w:p w14:paraId="4DF35EB0" w14:textId="0B1EADB8" w:rsidR="0053679A" w:rsidRPr="0053679A" w:rsidRDefault="0053679A" w:rsidP="009C79A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53679A">
              <w:rPr>
                <w:rFonts w:ascii="Times New Roman" w:hAnsi="Times New Roman"/>
                <w:sz w:val="24"/>
                <w:szCs w:val="24"/>
              </w:rPr>
              <w:t>Apguvei nepieciešamā iepriekšējā izglītība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45FB4" w14:textId="77777777" w:rsidR="0053679A" w:rsidRDefault="0053679A" w:rsidP="005367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25CCFEA" w14:textId="77777777" w:rsidR="0053679A" w:rsidRPr="0053679A" w:rsidRDefault="0053679A" w:rsidP="0053679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E79B8A" w14:textId="6AFE8C64" w:rsidR="002361CC" w:rsidRDefault="002361CC" w:rsidP="009C79A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61CC">
        <w:rPr>
          <w:rFonts w:ascii="Times New Roman" w:hAnsi="Times New Roman"/>
          <w:b/>
          <w:bCs/>
          <w:sz w:val="24"/>
          <w:szCs w:val="24"/>
        </w:rPr>
        <w:t>Praktisko mācību programma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3679A" w14:paraId="104A00D9" w14:textId="77777777" w:rsidTr="003B6BFE">
        <w:trPr>
          <w:trHeight w:val="397"/>
        </w:trPr>
        <w:tc>
          <w:tcPr>
            <w:tcW w:w="4814" w:type="dxa"/>
            <w:vAlign w:val="center"/>
          </w:tcPr>
          <w:p w14:paraId="25542F09" w14:textId="77777777" w:rsidR="0053679A" w:rsidRPr="0053679A" w:rsidRDefault="0053679A" w:rsidP="009C79A4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4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A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D3D6B" w14:textId="77777777" w:rsidR="0053679A" w:rsidRDefault="0053679A" w:rsidP="003B6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79A" w14:paraId="518E38C1" w14:textId="77777777" w:rsidTr="003B6BFE">
        <w:trPr>
          <w:trHeight w:val="397"/>
        </w:trPr>
        <w:tc>
          <w:tcPr>
            <w:tcW w:w="4814" w:type="dxa"/>
            <w:vAlign w:val="center"/>
          </w:tcPr>
          <w:p w14:paraId="020F498C" w14:textId="48E84EDD" w:rsidR="0053679A" w:rsidRPr="0053679A" w:rsidRDefault="0053679A" w:rsidP="009C79A4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4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A">
              <w:rPr>
                <w:rFonts w:ascii="Times New Roman" w:hAnsi="Times New Roman"/>
                <w:sz w:val="24"/>
                <w:szCs w:val="24"/>
              </w:rPr>
              <w:t>Kurss un grupa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522A1" w14:textId="77777777" w:rsidR="0053679A" w:rsidRDefault="0053679A" w:rsidP="003B6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79A" w14:paraId="11D0330F" w14:textId="77777777" w:rsidTr="003B6BFE">
        <w:trPr>
          <w:trHeight w:val="397"/>
        </w:trPr>
        <w:tc>
          <w:tcPr>
            <w:tcW w:w="4814" w:type="dxa"/>
            <w:vAlign w:val="center"/>
          </w:tcPr>
          <w:p w14:paraId="582432C8" w14:textId="7CB6EC14" w:rsidR="0053679A" w:rsidRPr="0053679A" w:rsidRDefault="0053679A" w:rsidP="009C79A4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4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A">
              <w:rPr>
                <w:rFonts w:ascii="Times New Roman" w:hAnsi="Times New Roman"/>
                <w:sz w:val="24"/>
                <w:szCs w:val="24"/>
              </w:rPr>
              <w:t>Prakses īstenošanas periods –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075B" w14:textId="77777777" w:rsidR="0053679A" w:rsidRDefault="0053679A" w:rsidP="003B6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679A" w14:paraId="59F5F1ED" w14:textId="77777777" w:rsidTr="003B6BFE">
        <w:trPr>
          <w:trHeight w:val="397"/>
        </w:trPr>
        <w:tc>
          <w:tcPr>
            <w:tcW w:w="4814" w:type="dxa"/>
            <w:vAlign w:val="center"/>
          </w:tcPr>
          <w:p w14:paraId="7B4389CE" w14:textId="3177EE71" w:rsidR="0053679A" w:rsidRPr="0053679A" w:rsidRDefault="0053679A" w:rsidP="009C79A4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4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9A">
              <w:rPr>
                <w:rFonts w:ascii="Times New Roman" w:hAnsi="Times New Roman"/>
                <w:sz w:val="24"/>
                <w:szCs w:val="24"/>
              </w:rPr>
              <w:t>Apjoms stundās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AAF5A" w14:textId="77777777" w:rsidR="0053679A" w:rsidRDefault="0053679A" w:rsidP="003B6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47216F1" w14:textId="77777777" w:rsidR="0053679A" w:rsidRPr="0053679A" w:rsidRDefault="0053679A" w:rsidP="0053679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D5D4A0" w14:textId="77777777" w:rsidR="002361CC" w:rsidRPr="002361CC" w:rsidRDefault="002361CC" w:rsidP="002361C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361CC">
        <w:rPr>
          <w:rFonts w:ascii="Times New Roman" w:hAnsi="Times New Roman"/>
          <w:b/>
          <w:bCs/>
        </w:rPr>
        <w:t>Mērķis</w:t>
      </w:r>
    </w:p>
    <w:p w14:paraId="4E7F7081" w14:textId="71F1A615" w:rsidR="0053679A" w:rsidRPr="0053679A" w:rsidRDefault="008215CE" w:rsidP="002361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Programmas mērķis, piemēram, &quot;Nostiprināt un pilnveidot izglītojamo spējas...&quot;"/>
            </w:textInput>
          </w:ffData>
        </w:fldChar>
      </w:r>
      <w:bookmarkStart w:id="1" w:name="Text1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Programmas mērķis, piemēram, "Nostiprināt un pilnveidot izglītojamo spējas..."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"/>
    </w:p>
    <w:p w14:paraId="2A1B129A" w14:textId="77777777" w:rsidR="002361CC" w:rsidRPr="002361CC" w:rsidRDefault="002361CC" w:rsidP="002361CC">
      <w:pPr>
        <w:tabs>
          <w:tab w:val="left" w:pos="5753"/>
        </w:tabs>
        <w:jc w:val="both"/>
        <w:rPr>
          <w:rFonts w:ascii="Times New Roman" w:hAnsi="Times New Roman"/>
          <w:b/>
          <w:bCs/>
        </w:rPr>
      </w:pPr>
      <w:r w:rsidRPr="002361CC">
        <w:rPr>
          <w:rFonts w:ascii="Times New Roman" w:hAnsi="Times New Roman"/>
          <w:b/>
          <w:bCs/>
        </w:rPr>
        <w:t>Uzdevumi</w:t>
      </w:r>
    </w:p>
    <w:p w14:paraId="70B5BCB8" w14:textId="258209E2" w:rsidR="0053679A" w:rsidRDefault="008215CE" w:rsidP="002361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rogrammas mērķis, piemēram, &quot;Attīstīt izglītojamo prasmes ...&quot;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Programmas mērķis, piemēram, "Attīstīt izglītojamo prasmes ..."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4E017FA" w14:textId="25E1A817" w:rsidR="002361CC" w:rsidRDefault="002361CC" w:rsidP="002361CC">
      <w:pPr>
        <w:jc w:val="both"/>
        <w:rPr>
          <w:rFonts w:ascii="Times New Roman" w:hAnsi="Times New Roman"/>
          <w:b/>
          <w:bCs/>
        </w:rPr>
      </w:pPr>
      <w:r w:rsidRPr="002361CC">
        <w:rPr>
          <w:rFonts w:ascii="Times New Roman" w:hAnsi="Times New Roman"/>
          <w:b/>
          <w:bCs/>
        </w:rPr>
        <w:t>Sasniedzamais rezultāts</w:t>
      </w:r>
    </w:p>
    <w:p w14:paraId="09773F9C" w14:textId="396B257B" w:rsidR="008215CE" w:rsidRDefault="008215CE" w:rsidP="008215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asniedzamais rezultāts atbilstoši moduļu programmām un prakses tēmām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Sasniedzamais rezultāts atbilstoši moduļu programmām un prakses tēmām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359B723" w14:textId="77777777" w:rsidR="002361CC" w:rsidRPr="002361CC" w:rsidRDefault="002361CC" w:rsidP="002361CC">
      <w:pPr>
        <w:jc w:val="both"/>
        <w:rPr>
          <w:rFonts w:ascii="Times New Roman" w:hAnsi="Times New Roman"/>
          <w:b/>
        </w:rPr>
      </w:pPr>
      <w:r w:rsidRPr="002361CC">
        <w:rPr>
          <w:rFonts w:ascii="Times New Roman" w:hAnsi="Times New Roman"/>
          <w:b/>
        </w:rPr>
        <w:t>Vērtēšanas kritēriji</w:t>
      </w:r>
    </w:p>
    <w:p w14:paraId="43D376A2" w14:textId="77777777" w:rsidR="002361CC" w:rsidRPr="008215CE" w:rsidRDefault="002361CC" w:rsidP="002361CC">
      <w:pPr>
        <w:rPr>
          <w:rFonts w:ascii="Times New Roman" w:hAnsi="Times New Roman"/>
          <w:sz w:val="24"/>
          <w:szCs w:val="24"/>
        </w:rPr>
      </w:pPr>
      <w:r w:rsidRPr="008215CE">
        <w:rPr>
          <w:rFonts w:ascii="Times New Roman" w:hAnsi="Times New Roman"/>
          <w:sz w:val="24"/>
          <w:szCs w:val="24"/>
        </w:rPr>
        <w:t xml:space="preserve">Izglītojamo vērtē ar vērtējumu i vai ni: i/ni - formatīvais vērtējums, ar i/ni tiek vērtēta prasmju apguve. </w:t>
      </w:r>
    </w:p>
    <w:p w14:paraId="227AF22E" w14:textId="77777777" w:rsidR="002361CC" w:rsidRPr="002361CC" w:rsidRDefault="002361CC" w:rsidP="009C79A4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361CC">
        <w:rPr>
          <w:rFonts w:ascii="Times New Roman" w:eastAsia="Times New Roman" w:hAnsi="Times New Roman"/>
          <w:b/>
          <w:sz w:val="24"/>
          <w:szCs w:val="24"/>
        </w:rPr>
        <w:t xml:space="preserve">i </w:t>
      </w:r>
      <w:r w:rsidRPr="002361CC">
        <w:rPr>
          <w:rFonts w:ascii="Times New Roman" w:eastAsia="Times New Roman" w:hAnsi="Times New Roman"/>
          <w:sz w:val="24"/>
          <w:szCs w:val="24"/>
        </w:rPr>
        <w:t>- izglītojamais var iegūt par izvirzītajiem kritērijiem atbilstošu, pareizi vai daļēji pareizi (&gt;50 %)</w:t>
      </w:r>
      <w:r w:rsidRPr="002361CC">
        <w:rPr>
          <w:rFonts w:ascii="Times New Roman" w:hAnsi="Times New Roman"/>
          <w:sz w:val="24"/>
          <w:szCs w:val="24"/>
        </w:rPr>
        <w:t xml:space="preserve"> veiktu darbu atbilstoši katra darba uzdevuma specifikai. </w:t>
      </w:r>
    </w:p>
    <w:p w14:paraId="61A99391" w14:textId="77777777" w:rsidR="002361CC" w:rsidRPr="002361CC" w:rsidRDefault="002361CC" w:rsidP="009C79A4">
      <w:pPr>
        <w:pStyle w:val="ListParagraph"/>
        <w:numPr>
          <w:ilvl w:val="0"/>
          <w:numId w:val="3"/>
        </w:numPr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2361CC">
        <w:rPr>
          <w:rFonts w:ascii="Times New Roman" w:eastAsia="Times New Roman" w:hAnsi="Times New Roman"/>
          <w:b/>
          <w:sz w:val="24"/>
          <w:szCs w:val="24"/>
        </w:rPr>
        <w:t>ni</w:t>
      </w:r>
      <w:r w:rsidRPr="002361CC">
        <w:rPr>
          <w:rFonts w:ascii="Times New Roman" w:eastAsia="Times New Roman" w:hAnsi="Times New Roman"/>
          <w:sz w:val="24"/>
          <w:szCs w:val="24"/>
        </w:rPr>
        <w:t xml:space="preserve"> – uzņēmuma uzdotais darbs izpildīts nepareizi vai izglītojamais NAV ieradies prakses vietā, vai patvaļīgi aizgāja no prakses vietas. </w:t>
      </w:r>
    </w:p>
    <w:p w14:paraId="418F1F1B" w14:textId="5BB23F7F" w:rsidR="002361CC" w:rsidRDefault="002361CC" w:rsidP="002361CC">
      <w:pPr>
        <w:rPr>
          <w:rFonts w:ascii="Times New Roman" w:hAnsi="Times New Roman"/>
        </w:rPr>
      </w:pPr>
      <w:r w:rsidRPr="002361CC">
        <w:rPr>
          <w:rFonts w:ascii="Times New Roman" w:hAnsi="Times New Roman"/>
          <w:b/>
        </w:rPr>
        <w:t xml:space="preserve">Izglītojamais </w:t>
      </w:r>
      <w:r w:rsidRPr="002361CC">
        <w:rPr>
          <w:rFonts w:ascii="Times New Roman" w:hAnsi="Times New Roman"/>
        </w:rPr>
        <w:t xml:space="preserve">veic ierakstus platformā </w:t>
      </w:r>
      <w:hyperlink r:id="rId9" w:history="1">
        <w:r w:rsidRPr="002361CC">
          <w:rPr>
            <w:rStyle w:val="Hyperlink"/>
            <w:rFonts w:ascii="Times New Roman" w:hAnsi="Times New Roman"/>
            <w:b/>
          </w:rPr>
          <w:t>www.edy365.com</w:t>
        </w:r>
      </w:hyperlink>
      <w:r w:rsidRPr="002361CC">
        <w:rPr>
          <w:rFonts w:ascii="Times New Roman" w:hAnsi="Times New Roman"/>
        </w:rPr>
        <w:t xml:space="preserve"> katru dienu līdz plkst.1</w:t>
      </w:r>
      <w:r w:rsidR="00FB56A9">
        <w:rPr>
          <w:rFonts w:ascii="Times New Roman" w:hAnsi="Times New Roman"/>
        </w:rPr>
        <w:t>0</w:t>
      </w:r>
      <w:r w:rsidR="008215CE">
        <w:rPr>
          <w:rFonts w:ascii="Times New Roman" w:hAnsi="Times New Roman"/>
        </w:rPr>
        <w:t>:</w:t>
      </w:r>
      <w:r w:rsidRPr="002361CC">
        <w:rPr>
          <w:rFonts w:ascii="Times New Roman" w:hAnsi="Times New Roman"/>
        </w:rPr>
        <w:t xml:space="preserve">00 un </w:t>
      </w:r>
      <w:r w:rsidRPr="002361CC">
        <w:rPr>
          <w:rFonts w:ascii="Times New Roman" w:hAnsi="Times New Roman"/>
          <w:b/>
        </w:rPr>
        <w:t>uzņēmums</w:t>
      </w:r>
      <w:r w:rsidRPr="002361CC">
        <w:rPr>
          <w:rFonts w:ascii="Times New Roman" w:hAnsi="Times New Roman"/>
        </w:rPr>
        <w:t xml:space="preserve"> apņemas izvērtēt izglītojamā spējas vismaz vienu reizi nedēļā.</w:t>
      </w:r>
    </w:p>
    <w:p w14:paraId="603AC38D" w14:textId="77777777" w:rsidR="00923EC9" w:rsidRPr="002361CC" w:rsidRDefault="00923EC9" w:rsidP="002361CC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455" w:type="dxa"/>
        <w:jc w:val="center"/>
        <w:tblLook w:val="04A0" w:firstRow="1" w:lastRow="0" w:firstColumn="1" w:lastColumn="0" w:noHBand="0" w:noVBand="1"/>
      </w:tblPr>
      <w:tblGrid>
        <w:gridCol w:w="556"/>
        <w:gridCol w:w="2133"/>
        <w:gridCol w:w="5802"/>
        <w:gridCol w:w="964"/>
      </w:tblGrid>
      <w:tr w:rsidR="002361CC" w:rsidRPr="002361CC" w14:paraId="62EB397D" w14:textId="77777777" w:rsidTr="002361CC">
        <w:trPr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AF595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lastRenderedPageBreak/>
              <w:t>Nr.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C157D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t>Tēma</w:t>
            </w: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315DBD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t>Apakštēma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E5E2EA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t>Stundu</w:t>
            </w:r>
          </w:p>
          <w:p w14:paraId="7A3F213E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t>skaits</w:t>
            </w:r>
          </w:p>
        </w:tc>
      </w:tr>
      <w:tr w:rsidR="002361CC" w:rsidRPr="002361CC" w14:paraId="7F013A58" w14:textId="77777777" w:rsidTr="008215CE">
        <w:trPr>
          <w:trHeight w:val="98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0954E3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A7890" w14:textId="4C4A8E1A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FD599" w14:textId="17950E19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22BA5" w14:textId="41F87E75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209DF7CF" w14:textId="77777777" w:rsidTr="008215CE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84744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2DAF0" w14:textId="5136F40F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5FDEE" w14:textId="633A5E0D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B7E02" w14:textId="751828A4" w:rsidR="002361CC" w:rsidRPr="002361CC" w:rsidRDefault="002361CC" w:rsidP="00821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10C966F4" w14:textId="77777777" w:rsidTr="008215CE">
        <w:trPr>
          <w:trHeight w:val="25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874F2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B6351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E20DA" w14:textId="443DCD66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EF994" w14:textId="3ADC0920" w:rsidR="002361CC" w:rsidRPr="002361CC" w:rsidRDefault="002361CC" w:rsidP="00821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304E9C8A" w14:textId="77777777" w:rsidTr="008215CE">
        <w:trPr>
          <w:trHeight w:val="25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7F5D5C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D472C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03807" w14:textId="11FD95C1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2449A" w14:textId="2656D9AF" w:rsidR="002361CC" w:rsidRPr="002361CC" w:rsidRDefault="002361CC" w:rsidP="00821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089F0CA4" w14:textId="77777777" w:rsidTr="008215CE">
        <w:trPr>
          <w:trHeight w:val="25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D836BE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90458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87E56" w14:textId="4866BC78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35EF7" w14:textId="6CE9C5DE" w:rsidR="002361CC" w:rsidRPr="002361CC" w:rsidRDefault="002361CC" w:rsidP="00821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56C31AD9" w14:textId="77777777" w:rsidTr="008215CE">
        <w:trPr>
          <w:trHeight w:val="179"/>
          <w:jc w:val="center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49A10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73147" w14:textId="7D397E71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A45FD" w14:textId="285919A4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BC28B" w14:textId="5F58D7CC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5A346989" w14:textId="77777777" w:rsidTr="008215CE">
        <w:trPr>
          <w:trHeight w:val="74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9D432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E4214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9D0C7" w14:textId="21B4BB66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B687E" w14:textId="6E5B9A94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575425FC" w14:textId="77777777" w:rsidTr="008215CE">
        <w:trPr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19CB7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5DA31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06F1A" w14:textId="2D8605C2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32876" w14:textId="4B460811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13EC9201" w14:textId="77777777" w:rsidTr="008215CE">
        <w:trPr>
          <w:trHeight w:val="270"/>
          <w:jc w:val="center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21CB2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3C4EF" w14:textId="199AA864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6F0B9" w14:textId="0997A4D1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DB244" w14:textId="58B04805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283349F6" w14:textId="77777777" w:rsidTr="008215CE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9E5C9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1546C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706537" w14:textId="5D3ABC39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7A860" w14:textId="7DC7CB78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32A141E0" w14:textId="77777777" w:rsidTr="008215CE">
        <w:trPr>
          <w:trHeight w:val="74"/>
          <w:jc w:val="center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92919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A8FE7" w14:textId="758E5B2A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F795E" w14:textId="3153C3E1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FECED" w14:textId="74D5AAC2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3623591B" w14:textId="77777777" w:rsidTr="008215CE">
        <w:trPr>
          <w:trHeight w:val="74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68F8ED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29209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93983" w14:textId="714C3E96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0330D" w14:textId="4404D188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36E32823" w14:textId="77777777" w:rsidTr="008215CE">
        <w:trPr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51E436B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0D14D8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E58C6C" w14:textId="1509E2BA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8B8B8" w14:textId="07E72E65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71F37BA9" w14:textId="77777777" w:rsidTr="008215CE">
        <w:trPr>
          <w:trHeight w:val="126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9085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14EF" w14:textId="6DFDEE3C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EDC3" w14:textId="374BB224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142FB" w14:textId="4AEB7FF4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23891C47" w14:textId="77777777" w:rsidTr="008215CE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F27D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7510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9D84" w14:textId="41A967DC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474FE" w14:textId="4798945F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51D3970A" w14:textId="77777777" w:rsidTr="008215CE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87C3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37FA" w14:textId="77777777" w:rsidR="002361CC" w:rsidRPr="002361CC" w:rsidRDefault="002361CC" w:rsidP="00821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607E" w14:textId="1B024AB3" w:rsidR="002361CC" w:rsidRPr="002361CC" w:rsidRDefault="002361CC" w:rsidP="00821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C58031" w14:textId="4380ED75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1CC" w:rsidRPr="002361CC" w14:paraId="59709BD2" w14:textId="77777777" w:rsidTr="008215CE">
        <w:trPr>
          <w:jc w:val="center"/>
        </w:trPr>
        <w:tc>
          <w:tcPr>
            <w:tcW w:w="84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D564029" w14:textId="77777777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361CC">
              <w:rPr>
                <w:rFonts w:ascii="Times New Roman" w:hAnsi="Times New Roman"/>
                <w:b/>
              </w:rPr>
              <w:t>Kopā: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4375" w14:textId="44227F64" w:rsidR="002361CC" w:rsidRPr="002361CC" w:rsidRDefault="002361CC" w:rsidP="008215CE">
            <w:pPr>
              <w:tabs>
                <w:tab w:val="left" w:pos="575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623283D" w14:textId="77777777" w:rsidR="008215CE" w:rsidRDefault="008215CE" w:rsidP="002361CC">
      <w:pPr>
        <w:tabs>
          <w:tab w:val="left" w:pos="5753"/>
        </w:tabs>
        <w:ind w:right="142"/>
        <w:jc w:val="both"/>
        <w:rPr>
          <w:rFonts w:ascii="Times New Roman" w:hAnsi="Times New Roman"/>
        </w:rPr>
      </w:pPr>
    </w:p>
    <w:p w14:paraId="1075120D" w14:textId="339C818F" w:rsidR="002361CC" w:rsidRPr="002361CC" w:rsidRDefault="002361CC" w:rsidP="002361CC">
      <w:pPr>
        <w:tabs>
          <w:tab w:val="left" w:pos="5753"/>
        </w:tabs>
        <w:ind w:right="142"/>
        <w:jc w:val="both"/>
        <w:rPr>
          <w:rFonts w:ascii="Times New Roman" w:hAnsi="Times New Roman"/>
        </w:rPr>
      </w:pPr>
      <w:r w:rsidRPr="002361CC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AE90AB" wp14:editId="696F68E2">
                <wp:simplePos x="0" y="0"/>
                <wp:positionH relativeFrom="column">
                  <wp:posOffset>1995170</wp:posOffset>
                </wp:positionH>
                <wp:positionV relativeFrom="paragraph">
                  <wp:posOffset>238125</wp:posOffset>
                </wp:positionV>
                <wp:extent cx="3733800" cy="1234440"/>
                <wp:effectExtent l="0" t="0" r="0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3380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62911" w14:textId="77777777" w:rsidR="002361CC" w:rsidRPr="008215CE" w:rsidRDefault="002361CC" w:rsidP="002361C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215CE">
                              <w:rPr>
                                <w:rFonts w:ascii="Times New Roman" w:hAnsi="Times New Roman"/>
                              </w:rPr>
                              <w:t>Kopijas:</w:t>
                            </w:r>
                          </w:p>
                          <w:p w14:paraId="68C225D9" w14:textId="77777777" w:rsidR="002361CC" w:rsidRPr="008215CE" w:rsidRDefault="002361CC" w:rsidP="002361C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215CE">
                              <w:rPr>
                                <w:rFonts w:ascii="Times New Roman" w:hAnsi="Times New Roman"/>
                              </w:rPr>
                              <w:tab/>
                              <w:t>1 – direktora vietniecei izglītības jomā</w:t>
                            </w:r>
                          </w:p>
                          <w:p w14:paraId="7B32EA44" w14:textId="196F6E2D" w:rsidR="002361CC" w:rsidRPr="008215CE" w:rsidRDefault="002361CC" w:rsidP="002361C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215CE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8215CE">
                              <w:rPr>
                                <w:rFonts w:ascii="Times New Roman" w:hAnsi="Times New Roman"/>
                              </w:rPr>
                              <w:t>X</w:t>
                            </w:r>
                            <w:r w:rsidRPr="008215CE">
                              <w:rPr>
                                <w:rFonts w:ascii="Times New Roman" w:hAnsi="Times New Roman"/>
                              </w:rPr>
                              <w:t xml:space="preserve"> – praktisko mācību skolotājiem</w:t>
                            </w:r>
                          </w:p>
                          <w:p w14:paraId="6B523D3E" w14:textId="1BE1D3E0" w:rsidR="002361CC" w:rsidRDefault="002361CC" w:rsidP="002361CC">
                            <w:r>
                              <w:tab/>
                            </w:r>
                            <w:r w:rsidR="005761E5" w:rsidRPr="005761E5">
                              <w:rPr>
                                <w:rFonts w:ascii="Times New Roman" w:hAnsi="Times New Roman"/>
                              </w:rPr>
                              <w:t>Y</w:t>
                            </w:r>
                            <w:r w:rsidRPr="005761E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bookmarkStart w:id="2" w:name="_Hlk145404492"/>
                            <w:r w:rsidRPr="005761E5"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bookmarkEnd w:id="2"/>
                            <w:r w:rsidRPr="005761E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761E5" w:rsidRPr="005761E5">
                              <w:rPr>
                                <w:rFonts w:ascii="Times New Roman" w:hAnsi="Times New Roman"/>
                              </w:rPr>
                              <w:t>Z</w:t>
                            </w:r>
                            <w:r w:rsidRPr="005761E5">
                              <w:rPr>
                                <w:rFonts w:ascii="Times New Roman" w:hAnsi="Times New Roman"/>
                              </w:rPr>
                              <w:t>. grupas izglītojamajiem</w:t>
                            </w:r>
                          </w:p>
                          <w:p w14:paraId="4D046E2E" w14:textId="77777777" w:rsidR="002361CC" w:rsidRDefault="002361CC" w:rsidP="002361CC">
                            <w:r>
                              <w:tab/>
                              <w:t xml:space="preserve">1  –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www.edy365.com</w:t>
                              </w:r>
                            </w:hyperlink>
                            <w:r>
                              <w:t xml:space="preserve"> (Digitālā prakses pārvaldība)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E90A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7.1pt;margin-top:18.75pt;width:294pt;height:9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" filled="f" stroked="f">
                <v:textbox>
                  <w:txbxContent>
                    <w:p w14:paraId="10E62911" w14:textId="77777777" w:rsidR="002361CC" w:rsidRPr="008215CE" w:rsidRDefault="002361CC" w:rsidP="002361CC">
                      <w:pPr>
                        <w:rPr>
                          <w:rFonts w:ascii="Times New Roman" w:hAnsi="Times New Roman"/>
                        </w:rPr>
                      </w:pPr>
                      <w:r w:rsidRPr="008215CE">
                        <w:rPr>
                          <w:rFonts w:ascii="Times New Roman" w:hAnsi="Times New Roman"/>
                        </w:rPr>
                        <w:t>Kopijas:</w:t>
                      </w:r>
                    </w:p>
                    <w:p w14:paraId="68C225D9" w14:textId="77777777" w:rsidR="002361CC" w:rsidRPr="008215CE" w:rsidRDefault="002361CC" w:rsidP="002361CC">
                      <w:pPr>
                        <w:rPr>
                          <w:rFonts w:ascii="Times New Roman" w:hAnsi="Times New Roman"/>
                        </w:rPr>
                      </w:pPr>
                      <w:r w:rsidRPr="008215CE">
                        <w:rPr>
                          <w:rFonts w:ascii="Times New Roman" w:hAnsi="Times New Roman"/>
                        </w:rPr>
                        <w:tab/>
                        <w:t>1 – direktora vietniecei izglītības jomā</w:t>
                      </w:r>
                    </w:p>
                    <w:p w14:paraId="7B32EA44" w14:textId="196F6E2D" w:rsidR="002361CC" w:rsidRPr="008215CE" w:rsidRDefault="002361CC" w:rsidP="002361CC">
                      <w:pPr>
                        <w:rPr>
                          <w:rFonts w:ascii="Times New Roman" w:hAnsi="Times New Roman"/>
                        </w:rPr>
                      </w:pPr>
                      <w:r w:rsidRPr="008215CE">
                        <w:rPr>
                          <w:rFonts w:ascii="Times New Roman" w:hAnsi="Times New Roman"/>
                        </w:rPr>
                        <w:tab/>
                      </w:r>
                      <w:r w:rsidR="008215CE">
                        <w:rPr>
                          <w:rFonts w:ascii="Times New Roman" w:hAnsi="Times New Roman"/>
                        </w:rPr>
                        <w:t>X</w:t>
                      </w:r>
                      <w:r w:rsidRPr="008215CE">
                        <w:rPr>
                          <w:rFonts w:ascii="Times New Roman" w:hAnsi="Times New Roman"/>
                        </w:rPr>
                        <w:t xml:space="preserve"> – praktisko mācību skolotājiem</w:t>
                      </w:r>
                    </w:p>
                    <w:p w14:paraId="6B523D3E" w14:textId="1BE1D3E0" w:rsidR="002361CC" w:rsidRDefault="002361CC" w:rsidP="002361CC">
                      <w:r>
                        <w:tab/>
                      </w:r>
                      <w:r w:rsidR="005761E5" w:rsidRPr="005761E5">
                        <w:rPr>
                          <w:rFonts w:ascii="Times New Roman" w:hAnsi="Times New Roman"/>
                        </w:rPr>
                        <w:t>Y</w:t>
                      </w:r>
                      <w:r w:rsidRPr="005761E5">
                        <w:rPr>
                          <w:rFonts w:ascii="Times New Roman" w:hAnsi="Times New Roman"/>
                        </w:rPr>
                        <w:t xml:space="preserve"> </w:t>
                      </w:r>
                      <w:bookmarkStart w:id="3" w:name="_Hlk145404492"/>
                      <w:r w:rsidRPr="005761E5">
                        <w:rPr>
                          <w:rFonts w:ascii="Times New Roman" w:hAnsi="Times New Roman"/>
                        </w:rPr>
                        <w:t>–</w:t>
                      </w:r>
                      <w:bookmarkEnd w:id="3"/>
                      <w:r w:rsidRPr="005761E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761E5" w:rsidRPr="005761E5">
                        <w:rPr>
                          <w:rFonts w:ascii="Times New Roman" w:hAnsi="Times New Roman"/>
                        </w:rPr>
                        <w:t>Z</w:t>
                      </w:r>
                      <w:r w:rsidRPr="005761E5">
                        <w:rPr>
                          <w:rFonts w:ascii="Times New Roman" w:hAnsi="Times New Roman"/>
                        </w:rPr>
                        <w:t>. grupas izglītojamajiem</w:t>
                      </w:r>
                    </w:p>
                    <w:p w14:paraId="4D046E2E" w14:textId="77777777" w:rsidR="002361CC" w:rsidRDefault="002361CC" w:rsidP="002361CC">
                      <w:r>
                        <w:tab/>
                        <w:t xml:space="preserve">1  – </w:t>
                      </w:r>
                      <w:hyperlink r:id="rId11" w:history="1">
                        <w:r>
                          <w:rPr>
                            <w:rStyle w:val="Hyperlink"/>
                          </w:rPr>
                          <w:t>www.edy365.com</w:t>
                        </w:r>
                      </w:hyperlink>
                      <w:r>
                        <w:t xml:space="preserve"> (Digitālā prakses pārvaldība)</w:t>
                      </w:r>
                    </w:p>
                  </w:txbxContent>
                </v:textbox>
              </v:shape>
            </w:pict>
          </mc:Fallback>
        </mc:AlternateContent>
      </w:r>
      <w:r w:rsidRPr="002361CC">
        <w:rPr>
          <w:rFonts w:ascii="Times New Roman" w:hAnsi="Times New Roman"/>
        </w:rPr>
        <w:t xml:space="preserve">Stundu skaits pa tēmām un apakštēmām var tikt mainīts, ja to prasa veicamo darbu specifika, nemainot prakses kopējo apjomu stundās. </w:t>
      </w:r>
    </w:p>
    <w:p w14:paraId="76422A6D" w14:textId="77777777" w:rsidR="002361CC" w:rsidRPr="002361CC" w:rsidRDefault="002361CC" w:rsidP="002361CC">
      <w:pPr>
        <w:tabs>
          <w:tab w:val="left" w:pos="5753"/>
        </w:tabs>
        <w:ind w:right="142" w:firstLine="737"/>
        <w:jc w:val="both"/>
        <w:rPr>
          <w:rFonts w:ascii="Times New Roman" w:hAnsi="Times New Roman"/>
        </w:rPr>
      </w:pPr>
    </w:p>
    <w:p w14:paraId="63629028" w14:textId="77777777" w:rsidR="002361CC" w:rsidRPr="002361CC" w:rsidRDefault="002361CC" w:rsidP="002361CC">
      <w:pPr>
        <w:tabs>
          <w:tab w:val="left" w:pos="5753"/>
        </w:tabs>
        <w:ind w:right="142" w:firstLine="737"/>
        <w:jc w:val="both"/>
        <w:rPr>
          <w:rFonts w:ascii="Times New Roman" w:hAnsi="Times New Roman"/>
        </w:rPr>
      </w:pPr>
    </w:p>
    <w:p w14:paraId="7A03B649" w14:textId="77777777" w:rsidR="005761E5" w:rsidRDefault="005761E5" w:rsidP="002361CC">
      <w:pPr>
        <w:tabs>
          <w:tab w:val="left" w:pos="7250"/>
        </w:tabs>
        <w:ind w:right="142" w:firstLine="737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781"/>
        <w:gridCol w:w="2639"/>
      </w:tblGrid>
      <w:tr w:rsidR="002361CC" w:rsidRPr="002361CC" w14:paraId="3F810E6C" w14:textId="77777777" w:rsidTr="008215CE">
        <w:trPr>
          <w:trHeight w:val="454"/>
        </w:trPr>
        <w:tc>
          <w:tcPr>
            <w:tcW w:w="3218" w:type="dxa"/>
            <w:vAlign w:val="bottom"/>
            <w:hideMark/>
          </w:tcPr>
          <w:p w14:paraId="663C38B3" w14:textId="77777777" w:rsidR="002361CC" w:rsidRPr="002361CC" w:rsidRDefault="002361CC">
            <w:pPr>
              <w:ind w:right="81"/>
              <w:jc w:val="right"/>
              <w:rPr>
                <w:rFonts w:ascii="Times New Roman" w:hAnsi="Times New Roman"/>
              </w:rPr>
            </w:pPr>
            <w:r w:rsidRPr="002361CC">
              <w:rPr>
                <w:rFonts w:ascii="Times New Roman" w:hAnsi="Times New Roman"/>
              </w:rPr>
              <w:t>Saņēmu un iepazinos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81893" w14:textId="77777777" w:rsidR="002361CC" w:rsidRPr="002361CC" w:rsidRDefault="002361CC">
            <w:pPr>
              <w:tabs>
                <w:tab w:val="left" w:pos="2835"/>
              </w:tabs>
              <w:ind w:right="565"/>
              <w:jc w:val="right"/>
              <w:rPr>
                <w:rFonts w:ascii="Times New Roman" w:hAnsi="Times New Roman"/>
              </w:rPr>
            </w:pPr>
          </w:p>
        </w:tc>
        <w:tc>
          <w:tcPr>
            <w:tcW w:w="2639" w:type="dxa"/>
            <w:vAlign w:val="bottom"/>
            <w:hideMark/>
          </w:tcPr>
          <w:p w14:paraId="61B3884E" w14:textId="51A55A1F" w:rsidR="002361CC" w:rsidRPr="002361CC" w:rsidRDefault="008215CE">
            <w:pPr>
              <w:tabs>
                <w:tab w:val="left" w:pos="2835"/>
              </w:tabs>
              <w:ind w:right="5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Uzvārds</w:t>
            </w:r>
          </w:p>
        </w:tc>
      </w:tr>
      <w:tr w:rsidR="002361CC" w:rsidRPr="002361CC" w14:paraId="31074A8C" w14:textId="77777777" w:rsidTr="008215CE">
        <w:trPr>
          <w:trHeight w:val="454"/>
        </w:trPr>
        <w:tc>
          <w:tcPr>
            <w:tcW w:w="3218" w:type="dxa"/>
            <w:vAlign w:val="bottom"/>
            <w:hideMark/>
          </w:tcPr>
          <w:p w14:paraId="55132943" w14:textId="77777777" w:rsidR="002361CC" w:rsidRPr="002361CC" w:rsidRDefault="002361CC">
            <w:pPr>
              <w:ind w:right="81"/>
              <w:jc w:val="right"/>
              <w:rPr>
                <w:rFonts w:ascii="Times New Roman" w:hAnsi="Times New Roman"/>
              </w:rPr>
            </w:pPr>
            <w:r w:rsidRPr="002361CC">
              <w:rPr>
                <w:rFonts w:ascii="Times New Roman" w:hAnsi="Times New Roman"/>
              </w:rPr>
              <w:t>Saņēmu un iepazinos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22DBFC" w14:textId="77777777" w:rsidR="002361CC" w:rsidRPr="002361CC" w:rsidRDefault="002361CC">
            <w:pPr>
              <w:tabs>
                <w:tab w:val="left" w:pos="2835"/>
              </w:tabs>
              <w:ind w:right="565"/>
              <w:jc w:val="right"/>
              <w:rPr>
                <w:rFonts w:ascii="Times New Roman" w:hAnsi="Times New Roman"/>
              </w:rPr>
            </w:pPr>
          </w:p>
        </w:tc>
        <w:tc>
          <w:tcPr>
            <w:tcW w:w="2639" w:type="dxa"/>
            <w:vAlign w:val="bottom"/>
            <w:hideMark/>
          </w:tcPr>
          <w:p w14:paraId="635E3AEC" w14:textId="1EC71A38" w:rsidR="002361CC" w:rsidRPr="002361CC" w:rsidRDefault="008215CE">
            <w:pPr>
              <w:tabs>
                <w:tab w:val="left" w:pos="2835"/>
              </w:tabs>
              <w:ind w:right="5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Uzvārds</w:t>
            </w:r>
          </w:p>
        </w:tc>
      </w:tr>
    </w:tbl>
    <w:p w14:paraId="49A23A5E" w14:textId="141F62F7" w:rsidR="002361CC" w:rsidRPr="002361CC" w:rsidRDefault="002361CC" w:rsidP="008215CE">
      <w:pPr>
        <w:tabs>
          <w:tab w:val="left" w:pos="5753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61CC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F0AB3E" wp14:editId="7E1B7661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2565400" cy="1598295"/>
                <wp:effectExtent l="0" t="0" r="6350" b="19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65400" cy="159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1FFE0" w14:textId="77777777" w:rsidR="002361CC" w:rsidRPr="008215CE" w:rsidRDefault="002361CC" w:rsidP="002361CC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215C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SASKAŅOTS</w:t>
                            </w:r>
                          </w:p>
                          <w:p w14:paraId="6632091E" w14:textId="34523BF7" w:rsidR="002361CC" w:rsidRPr="008215CE" w:rsidRDefault="002361CC" w:rsidP="002361CC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215C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Metodiskās komisijas vadītāj</w:t>
                            </w:r>
                            <w:r w:rsidR="008215C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s/a</w:t>
                            </w:r>
                            <w:r w:rsidRPr="008215C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D6BEEE" w14:textId="5567ACC4" w:rsidR="008215CE" w:rsidRPr="002361CC" w:rsidRDefault="002361CC" w:rsidP="008215CE">
                            <w:pPr>
                              <w:tabs>
                                <w:tab w:val="left" w:pos="2835"/>
                              </w:tabs>
                              <w:ind w:right="565"/>
                              <w:rPr>
                                <w:rFonts w:ascii="Times New Roman" w:hAnsi="Times New Roman"/>
                              </w:rPr>
                            </w:pPr>
                            <w:r w:rsidRPr="008215C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 </w:t>
                            </w:r>
                            <w:r w:rsidR="008215CE">
                              <w:rPr>
                                <w:rFonts w:ascii="Times New Roman" w:hAnsi="Times New Roman"/>
                              </w:rPr>
                              <w:t>V. Uzvārds</w:t>
                            </w:r>
                          </w:p>
                          <w:p w14:paraId="6AF5307D" w14:textId="77777777" w:rsidR="002361CC" w:rsidRPr="008215CE" w:rsidRDefault="002361CC" w:rsidP="002361CC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215C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Sanāksmes protokola Nr. ___</w:t>
                            </w:r>
                          </w:p>
                          <w:p w14:paraId="5B522CE3" w14:textId="77777777" w:rsidR="002361CC" w:rsidRDefault="002361CC" w:rsidP="002361CC">
                            <w:pPr>
                              <w:spacing w:line="360" w:lineRule="auto"/>
                            </w:pPr>
                            <w:r>
                              <w:t>2025. gada ____. septembrī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0AB3E" id="Text Box 11" o:spid="_x0000_s1027" type="#_x0000_t202" style="position:absolute;left:0;text-align:left;margin-left:0;margin-top:8.7pt;width:202pt;height:125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" stroked="f">
                <v:path arrowok="t"/>
                <v:textbox>
                  <w:txbxContent>
                    <w:p w14:paraId="3131FFE0" w14:textId="77777777" w:rsidR="002361CC" w:rsidRPr="008215CE" w:rsidRDefault="002361CC" w:rsidP="002361CC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215C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SASKAŅOTS</w:t>
                      </w:r>
                    </w:p>
                    <w:p w14:paraId="6632091E" w14:textId="34523BF7" w:rsidR="002361CC" w:rsidRPr="008215CE" w:rsidRDefault="002361CC" w:rsidP="002361CC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215C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Metodiskās komisijas vadītāj</w:t>
                      </w:r>
                      <w:r w:rsidR="008215C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s/a</w:t>
                      </w:r>
                      <w:r w:rsidRPr="008215C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D6BEEE" w14:textId="5567ACC4" w:rsidR="008215CE" w:rsidRPr="002361CC" w:rsidRDefault="002361CC" w:rsidP="008215CE">
                      <w:pPr>
                        <w:tabs>
                          <w:tab w:val="left" w:pos="2835"/>
                        </w:tabs>
                        <w:ind w:right="565"/>
                        <w:rPr>
                          <w:rFonts w:ascii="Times New Roman" w:hAnsi="Times New Roman"/>
                        </w:rPr>
                      </w:pPr>
                      <w:r w:rsidRPr="008215C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_________________ </w:t>
                      </w:r>
                      <w:r w:rsidR="008215CE">
                        <w:rPr>
                          <w:rFonts w:ascii="Times New Roman" w:hAnsi="Times New Roman"/>
                        </w:rPr>
                        <w:t>V. Uzvārds</w:t>
                      </w:r>
                    </w:p>
                    <w:p w14:paraId="6AF5307D" w14:textId="77777777" w:rsidR="002361CC" w:rsidRPr="008215CE" w:rsidRDefault="002361CC" w:rsidP="002361CC">
                      <w:p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215C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Sanāksmes protokola Nr. ___</w:t>
                      </w:r>
                    </w:p>
                    <w:p w14:paraId="5B522CE3" w14:textId="77777777" w:rsidR="002361CC" w:rsidRDefault="002361CC" w:rsidP="002361CC">
                      <w:pPr>
                        <w:spacing w:line="360" w:lineRule="auto"/>
                      </w:pPr>
                      <w:r>
                        <w:t>2025. gada ____. septembrī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361CC" w:rsidRPr="002361CC" w:rsidSect="00B24434">
      <w:footerReference w:type="default" r:id="rId12"/>
      <w:pgSz w:w="11906" w:h="16838"/>
      <w:pgMar w:top="1134" w:right="850" w:bottom="1134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7D27" w14:textId="77777777" w:rsidR="00551B23" w:rsidRDefault="00551B23" w:rsidP="003A1D7D">
      <w:pPr>
        <w:spacing w:after="0" w:line="240" w:lineRule="auto"/>
      </w:pPr>
      <w:r>
        <w:separator/>
      </w:r>
    </w:p>
  </w:endnote>
  <w:endnote w:type="continuationSeparator" w:id="0">
    <w:p w14:paraId="3C8CBA7A" w14:textId="77777777" w:rsidR="00551B23" w:rsidRDefault="00551B23" w:rsidP="003A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0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63531" w14:textId="20FCE2B6" w:rsidR="002E69B2" w:rsidRDefault="002E69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7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FDBB35" w14:textId="77777777" w:rsidR="002E69B2" w:rsidRDefault="002E6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6B36" w14:textId="77777777" w:rsidR="00551B23" w:rsidRDefault="00551B23" w:rsidP="003A1D7D">
      <w:pPr>
        <w:spacing w:after="0" w:line="240" w:lineRule="auto"/>
      </w:pPr>
      <w:r>
        <w:separator/>
      </w:r>
    </w:p>
  </w:footnote>
  <w:footnote w:type="continuationSeparator" w:id="0">
    <w:p w14:paraId="0E5539F5" w14:textId="77777777" w:rsidR="00551B23" w:rsidRDefault="00551B23" w:rsidP="003A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8EF"/>
    <w:multiLevelType w:val="multilevel"/>
    <w:tmpl w:val="E92495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CDF3B35"/>
    <w:multiLevelType w:val="multilevel"/>
    <w:tmpl w:val="E924958E"/>
    <w:lvl w:ilvl="0">
      <w:start w:val="1"/>
      <w:numFmt w:val="decimal"/>
      <w:lvlText w:val="%1."/>
      <w:lvlJc w:val="left"/>
      <w:pPr>
        <w:ind w:left="2487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C295777"/>
    <w:multiLevelType w:val="hybridMultilevel"/>
    <w:tmpl w:val="70B41E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E61FB"/>
    <w:multiLevelType w:val="hybridMultilevel"/>
    <w:tmpl w:val="257EB9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63FB0"/>
    <w:multiLevelType w:val="hybridMultilevel"/>
    <w:tmpl w:val="257EB9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E03F2"/>
    <w:multiLevelType w:val="multilevel"/>
    <w:tmpl w:val="99643D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830213"/>
    <w:multiLevelType w:val="hybridMultilevel"/>
    <w:tmpl w:val="6A7E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4659"/>
    <w:multiLevelType w:val="hybridMultilevel"/>
    <w:tmpl w:val="257EB9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3D7"/>
    <w:rsid w:val="00007C62"/>
    <w:rsid w:val="00012036"/>
    <w:rsid w:val="00014873"/>
    <w:rsid w:val="000231DB"/>
    <w:rsid w:val="00025A82"/>
    <w:rsid w:val="0003010D"/>
    <w:rsid w:val="000465F2"/>
    <w:rsid w:val="0004742C"/>
    <w:rsid w:val="00056031"/>
    <w:rsid w:val="000730C1"/>
    <w:rsid w:val="00077205"/>
    <w:rsid w:val="0008398B"/>
    <w:rsid w:val="0009455D"/>
    <w:rsid w:val="000C03F3"/>
    <w:rsid w:val="000C1F98"/>
    <w:rsid w:val="000C5C0E"/>
    <w:rsid w:val="000C63FF"/>
    <w:rsid w:val="000E29FB"/>
    <w:rsid w:val="000E3766"/>
    <w:rsid w:val="000E50C4"/>
    <w:rsid w:val="000E7B0E"/>
    <w:rsid w:val="00100144"/>
    <w:rsid w:val="00116126"/>
    <w:rsid w:val="001327B6"/>
    <w:rsid w:val="00136B19"/>
    <w:rsid w:val="00145B25"/>
    <w:rsid w:val="001528A8"/>
    <w:rsid w:val="00156C62"/>
    <w:rsid w:val="00162F5E"/>
    <w:rsid w:val="00187908"/>
    <w:rsid w:val="001914A7"/>
    <w:rsid w:val="001937FD"/>
    <w:rsid w:val="001948C5"/>
    <w:rsid w:val="001A1278"/>
    <w:rsid w:val="001A583E"/>
    <w:rsid w:val="001C085A"/>
    <w:rsid w:val="001C1B74"/>
    <w:rsid w:val="001E6393"/>
    <w:rsid w:val="001E6E4C"/>
    <w:rsid w:val="001F208A"/>
    <w:rsid w:val="00210C9D"/>
    <w:rsid w:val="00234903"/>
    <w:rsid w:val="002361CC"/>
    <w:rsid w:val="00241F89"/>
    <w:rsid w:val="0024258E"/>
    <w:rsid w:val="0025064A"/>
    <w:rsid w:val="00262471"/>
    <w:rsid w:val="00273F7F"/>
    <w:rsid w:val="002777F1"/>
    <w:rsid w:val="00280605"/>
    <w:rsid w:val="002978E4"/>
    <w:rsid w:val="002A5CD8"/>
    <w:rsid w:val="002D207A"/>
    <w:rsid w:val="002D2818"/>
    <w:rsid w:val="002E07E6"/>
    <w:rsid w:val="002E17F1"/>
    <w:rsid w:val="002E69B2"/>
    <w:rsid w:val="002E7E26"/>
    <w:rsid w:val="002F1CC4"/>
    <w:rsid w:val="002F49DF"/>
    <w:rsid w:val="002F5C83"/>
    <w:rsid w:val="00376A14"/>
    <w:rsid w:val="00382A7D"/>
    <w:rsid w:val="00395743"/>
    <w:rsid w:val="003A1D7D"/>
    <w:rsid w:val="003A24D6"/>
    <w:rsid w:val="003C197D"/>
    <w:rsid w:val="003D2B08"/>
    <w:rsid w:val="003F383E"/>
    <w:rsid w:val="003F62DB"/>
    <w:rsid w:val="004038BB"/>
    <w:rsid w:val="004076CF"/>
    <w:rsid w:val="004139FC"/>
    <w:rsid w:val="004151BA"/>
    <w:rsid w:val="0042415E"/>
    <w:rsid w:val="00424A16"/>
    <w:rsid w:val="00425D78"/>
    <w:rsid w:val="00431E15"/>
    <w:rsid w:val="0043566B"/>
    <w:rsid w:val="00462D5F"/>
    <w:rsid w:val="0047326F"/>
    <w:rsid w:val="00497B01"/>
    <w:rsid w:val="004A2276"/>
    <w:rsid w:val="004C5B98"/>
    <w:rsid w:val="004D0BB9"/>
    <w:rsid w:val="004D37DF"/>
    <w:rsid w:val="004E5158"/>
    <w:rsid w:val="004F5071"/>
    <w:rsid w:val="004F6995"/>
    <w:rsid w:val="00500385"/>
    <w:rsid w:val="00505ABF"/>
    <w:rsid w:val="0051463D"/>
    <w:rsid w:val="00523B76"/>
    <w:rsid w:val="00523DFC"/>
    <w:rsid w:val="00523E71"/>
    <w:rsid w:val="0053679A"/>
    <w:rsid w:val="005376F8"/>
    <w:rsid w:val="0055011C"/>
    <w:rsid w:val="00551B23"/>
    <w:rsid w:val="00551C01"/>
    <w:rsid w:val="0055732E"/>
    <w:rsid w:val="00562250"/>
    <w:rsid w:val="0057203A"/>
    <w:rsid w:val="005761E5"/>
    <w:rsid w:val="00576ED1"/>
    <w:rsid w:val="00580DA4"/>
    <w:rsid w:val="00583137"/>
    <w:rsid w:val="0059091F"/>
    <w:rsid w:val="00593A28"/>
    <w:rsid w:val="005A0D2B"/>
    <w:rsid w:val="005E6105"/>
    <w:rsid w:val="005E643C"/>
    <w:rsid w:val="005F70E1"/>
    <w:rsid w:val="006113D7"/>
    <w:rsid w:val="00611FF3"/>
    <w:rsid w:val="00630D02"/>
    <w:rsid w:val="00632852"/>
    <w:rsid w:val="006373FF"/>
    <w:rsid w:val="00640572"/>
    <w:rsid w:val="006409D5"/>
    <w:rsid w:val="00652A5E"/>
    <w:rsid w:val="006558FC"/>
    <w:rsid w:val="00662476"/>
    <w:rsid w:val="006741F7"/>
    <w:rsid w:val="00687354"/>
    <w:rsid w:val="0069109B"/>
    <w:rsid w:val="00696CE8"/>
    <w:rsid w:val="006A204D"/>
    <w:rsid w:val="006C20B0"/>
    <w:rsid w:val="006C5A74"/>
    <w:rsid w:val="006D6273"/>
    <w:rsid w:val="007038DC"/>
    <w:rsid w:val="00711C60"/>
    <w:rsid w:val="0071644B"/>
    <w:rsid w:val="0072761B"/>
    <w:rsid w:val="007376D0"/>
    <w:rsid w:val="0074537D"/>
    <w:rsid w:val="007455E1"/>
    <w:rsid w:val="00751877"/>
    <w:rsid w:val="00756773"/>
    <w:rsid w:val="007658B9"/>
    <w:rsid w:val="0076630B"/>
    <w:rsid w:val="007674AA"/>
    <w:rsid w:val="0077209D"/>
    <w:rsid w:val="00773BED"/>
    <w:rsid w:val="00774B70"/>
    <w:rsid w:val="00794F23"/>
    <w:rsid w:val="007A2B43"/>
    <w:rsid w:val="007A38B8"/>
    <w:rsid w:val="007A656C"/>
    <w:rsid w:val="007C2986"/>
    <w:rsid w:val="007C5A69"/>
    <w:rsid w:val="007C6DB2"/>
    <w:rsid w:val="007D06C6"/>
    <w:rsid w:val="007D2442"/>
    <w:rsid w:val="007D61C4"/>
    <w:rsid w:val="007D6BE8"/>
    <w:rsid w:val="007F5D7D"/>
    <w:rsid w:val="00815884"/>
    <w:rsid w:val="00816665"/>
    <w:rsid w:val="008209D1"/>
    <w:rsid w:val="008215CE"/>
    <w:rsid w:val="0083516A"/>
    <w:rsid w:val="00847965"/>
    <w:rsid w:val="00861F39"/>
    <w:rsid w:val="008726AD"/>
    <w:rsid w:val="00876D7B"/>
    <w:rsid w:val="00882788"/>
    <w:rsid w:val="00885FFE"/>
    <w:rsid w:val="008A161D"/>
    <w:rsid w:val="008A36F0"/>
    <w:rsid w:val="008A37C0"/>
    <w:rsid w:val="008C04AB"/>
    <w:rsid w:val="008C3F96"/>
    <w:rsid w:val="008C637D"/>
    <w:rsid w:val="008D2594"/>
    <w:rsid w:val="008E54EA"/>
    <w:rsid w:val="008E781E"/>
    <w:rsid w:val="008F62C7"/>
    <w:rsid w:val="00901481"/>
    <w:rsid w:val="009027FD"/>
    <w:rsid w:val="00923EC9"/>
    <w:rsid w:val="00924E81"/>
    <w:rsid w:val="0092577F"/>
    <w:rsid w:val="009271C1"/>
    <w:rsid w:val="009323C9"/>
    <w:rsid w:val="0094269E"/>
    <w:rsid w:val="00946413"/>
    <w:rsid w:val="009501BE"/>
    <w:rsid w:val="00954EFA"/>
    <w:rsid w:val="00955FF9"/>
    <w:rsid w:val="00963AAE"/>
    <w:rsid w:val="00985FEC"/>
    <w:rsid w:val="009A4873"/>
    <w:rsid w:val="009A727D"/>
    <w:rsid w:val="009A72AB"/>
    <w:rsid w:val="009B4A4A"/>
    <w:rsid w:val="009C7404"/>
    <w:rsid w:val="009C79A4"/>
    <w:rsid w:val="009D4DD1"/>
    <w:rsid w:val="009E0845"/>
    <w:rsid w:val="00A01398"/>
    <w:rsid w:val="00A23C80"/>
    <w:rsid w:val="00A42C8B"/>
    <w:rsid w:val="00A46C3E"/>
    <w:rsid w:val="00A617B0"/>
    <w:rsid w:val="00A637D3"/>
    <w:rsid w:val="00A649B1"/>
    <w:rsid w:val="00A71C84"/>
    <w:rsid w:val="00A8561B"/>
    <w:rsid w:val="00AA2C20"/>
    <w:rsid w:val="00AB66ED"/>
    <w:rsid w:val="00AB7735"/>
    <w:rsid w:val="00AD4944"/>
    <w:rsid w:val="00AE55F1"/>
    <w:rsid w:val="00B07DD6"/>
    <w:rsid w:val="00B2077C"/>
    <w:rsid w:val="00B21898"/>
    <w:rsid w:val="00B24434"/>
    <w:rsid w:val="00B44132"/>
    <w:rsid w:val="00B44D0F"/>
    <w:rsid w:val="00B45D61"/>
    <w:rsid w:val="00B45E02"/>
    <w:rsid w:val="00B54B99"/>
    <w:rsid w:val="00B576C3"/>
    <w:rsid w:val="00B73200"/>
    <w:rsid w:val="00B943B0"/>
    <w:rsid w:val="00BA0294"/>
    <w:rsid w:val="00BA6164"/>
    <w:rsid w:val="00BB05F8"/>
    <w:rsid w:val="00BB2F13"/>
    <w:rsid w:val="00BC3888"/>
    <w:rsid w:val="00BD2A00"/>
    <w:rsid w:val="00BD3A78"/>
    <w:rsid w:val="00BD59E0"/>
    <w:rsid w:val="00BF2626"/>
    <w:rsid w:val="00C20052"/>
    <w:rsid w:val="00C3266C"/>
    <w:rsid w:val="00C56B8C"/>
    <w:rsid w:val="00C63E71"/>
    <w:rsid w:val="00C71CCB"/>
    <w:rsid w:val="00C84D9A"/>
    <w:rsid w:val="00C867D3"/>
    <w:rsid w:val="00C87EFA"/>
    <w:rsid w:val="00C91BF1"/>
    <w:rsid w:val="00C9598E"/>
    <w:rsid w:val="00CB28FD"/>
    <w:rsid w:val="00D0666A"/>
    <w:rsid w:val="00D22976"/>
    <w:rsid w:val="00D23CB1"/>
    <w:rsid w:val="00D30106"/>
    <w:rsid w:val="00D308E2"/>
    <w:rsid w:val="00D42573"/>
    <w:rsid w:val="00D44C30"/>
    <w:rsid w:val="00D46B0D"/>
    <w:rsid w:val="00D540ED"/>
    <w:rsid w:val="00D6367E"/>
    <w:rsid w:val="00D7271E"/>
    <w:rsid w:val="00D745BB"/>
    <w:rsid w:val="00D74E89"/>
    <w:rsid w:val="00D76A3B"/>
    <w:rsid w:val="00D84612"/>
    <w:rsid w:val="00DA4BB1"/>
    <w:rsid w:val="00DC26D4"/>
    <w:rsid w:val="00DC6F8C"/>
    <w:rsid w:val="00DE082C"/>
    <w:rsid w:val="00DE3A0F"/>
    <w:rsid w:val="00DE51DC"/>
    <w:rsid w:val="00DE56A4"/>
    <w:rsid w:val="00E077CE"/>
    <w:rsid w:val="00E20303"/>
    <w:rsid w:val="00E22FFA"/>
    <w:rsid w:val="00E3211D"/>
    <w:rsid w:val="00E3727C"/>
    <w:rsid w:val="00E45539"/>
    <w:rsid w:val="00E56D38"/>
    <w:rsid w:val="00E61FBC"/>
    <w:rsid w:val="00E6583B"/>
    <w:rsid w:val="00E74709"/>
    <w:rsid w:val="00E87BCF"/>
    <w:rsid w:val="00E903D3"/>
    <w:rsid w:val="00E97167"/>
    <w:rsid w:val="00E97FE2"/>
    <w:rsid w:val="00EA2CB3"/>
    <w:rsid w:val="00ED117B"/>
    <w:rsid w:val="00EE64BA"/>
    <w:rsid w:val="00EF06C6"/>
    <w:rsid w:val="00EF2B53"/>
    <w:rsid w:val="00EF7F30"/>
    <w:rsid w:val="00F149D2"/>
    <w:rsid w:val="00F221A3"/>
    <w:rsid w:val="00F34127"/>
    <w:rsid w:val="00F41619"/>
    <w:rsid w:val="00F42380"/>
    <w:rsid w:val="00F46CD8"/>
    <w:rsid w:val="00F6571B"/>
    <w:rsid w:val="00F77370"/>
    <w:rsid w:val="00F914C0"/>
    <w:rsid w:val="00FB56A9"/>
    <w:rsid w:val="00FC0D3F"/>
    <w:rsid w:val="00FC5E49"/>
    <w:rsid w:val="00FD0CFD"/>
    <w:rsid w:val="00FF335F"/>
    <w:rsid w:val="00FF4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596FC"/>
  <w15:docId w15:val="{0DFFD7A8-A0D2-4C8E-ABD6-A83B8A4F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3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1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1A1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85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3D7"/>
    <w:pPr>
      <w:ind w:left="720"/>
      <w:contextualSpacing/>
    </w:pPr>
  </w:style>
  <w:style w:type="table" w:styleId="TableGrid">
    <w:name w:val="Table Grid"/>
    <w:basedOn w:val="TableNormal"/>
    <w:uiPriority w:val="59"/>
    <w:rsid w:val="00D46B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241F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1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41F8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1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41F8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4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F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1D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1D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1D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1D7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2415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985F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D3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AA2C20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1A12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8158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3679A"/>
    <w:rPr>
      <w:color w:val="808080"/>
    </w:rPr>
  </w:style>
  <w:style w:type="paragraph" w:styleId="Caption">
    <w:name w:val="caption"/>
    <w:basedOn w:val="Normal"/>
    <w:next w:val="Normal"/>
    <w:unhideWhenUsed/>
    <w:qFormat/>
    <w:locked/>
    <w:rsid w:val="008215CE"/>
    <w:pPr>
      <w:spacing w:line="240" w:lineRule="auto"/>
    </w:pPr>
    <w:rPr>
      <w:rFonts w:ascii="Times New Roman" w:hAnsi="Times New Roman"/>
      <w:iCs/>
      <w:sz w:val="24"/>
      <w:szCs w:val="18"/>
    </w:rPr>
  </w:style>
  <w:style w:type="paragraph" w:customStyle="1" w:styleId="paragraph">
    <w:name w:val="paragraph"/>
    <w:basedOn w:val="Normal"/>
    <w:rsid w:val="00766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76630B"/>
  </w:style>
  <w:style w:type="character" w:customStyle="1" w:styleId="eop">
    <w:name w:val="eop"/>
    <w:basedOn w:val="DefaultParagraphFont"/>
    <w:rsid w:val="0076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91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6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2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904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7065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76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y365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y365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y365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A7F95-B2BB-4277-A9F6-BF26887D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5577</Words>
  <Characters>3179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judite</dc:creator>
  <cp:lastModifiedBy>students</cp:lastModifiedBy>
  <cp:revision>3</cp:revision>
  <cp:lastPrinted>2021-10-14T04:56:00Z</cp:lastPrinted>
  <dcterms:created xsi:type="dcterms:W3CDTF">2026-06-10T10:57:00Z</dcterms:created>
  <dcterms:modified xsi:type="dcterms:W3CDTF">2026-06-11T09:55:00Z</dcterms:modified>
</cp:coreProperties>
</file>